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7E53" w:rsidRPr="007605E2" w:rsidRDefault="00867E53" w:rsidP="00867E53">
      <w:pPr>
        <w:pBdr>
          <w:bottom w:val="single" w:sz="4" w:space="1" w:color="auto"/>
        </w:pBdr>
        <w:tabs>
          <w:tab w:val="left" w:pos="1575"/>
        </w:tabs>
        <w:spacing w:after="0" w:line="240" w:lineRule="auto"/>
        <w:jc w:val="right"/>
        <w:rPr>
          <w:rFonts w:asciiTheme="majorHAnsi" w:hAnsiTheme="majorHAnsi"/>
          <w:b/>
          <w:sz w:val="36"/>
          <w:szCs w:val="36"/>
        </w:rPr>
      </w:pPr>
      <w:r>
        <w:rPr>
          <w:rFonts w:asciiTheme="majorHAnsi" w:hAnsiTheme="majorHAnsi"/>
          <w:sz w:val="36"/>
          <w:szCs w:val="36"/>
        </w:rPr>
        <w:t>VISUELS PRESSE</w:t>
      </w:r>
    </w:p>
    <w:p w:rsidR="00867E53" w:rsidRDefault="00867E53" w:rsidP="00867E53">
      <w:pPr>
        <w:spacing w:after="0" w:line="240" w:lineRule="auto"/>
        <w:rPr>
          <w:rFonts w:asciiTheme="majorHAnsi" w:hAnsiTheme="majorHAnsi"/>
          <w:b/>
        </w:rPr>
      </w:pPr>
    </w:p>
    <w:p w:rsidR="00867E53" w:rsidRDefault="00867E53" w:rsidP="00867E53">
      <w:pPr>
        <w:spacing w:after="0" w:line="240" w:lineRule="auto"/>
        <w:rPr>
          <w:rFonts w:asciiTheme="majorHAnsi" w:hAnsiTheme="majorHAnsi"/>
          <w:b/>
        </w:rPr>
      </w:pPr>
    </w:p>
    <w:p w:rsidR="00867E53" w:rsidRDefault="00867E53" w:rsidP="00867E53">
      <w:pPr>
        <w:spacing w:after="0" w:line="240" w:lineRule="auto"/>
        <w:rPr>
          <w:rFonts w:asciiTheme="majorHAnsi" w:hAnsiTheme="majorHAnsi"/>
          <w:b/>
        </w:rPr>
      </w:pPr>
    </w:p>
    <w:p w:rsidR="00867E53" w:rsidRPr="001346CE" w:rsidRDefault="001346CE" w:rsidP="001346CE">
      <w:pPr>
        <w:rPr>
          <w:rFonts w:ascii="Cambria" w:hAnsi="Cambria"/>
          <w:i/>
          <w:color w:val="104886"/>
          <w:sz w:val="36"/>
          <w:szCs w:val="36"/>
        </w:rPr>
      </w:pPr>
      <w:r w:rsidRPr="00727E35">
        <w:rPr>
          <w:rFonts w:ascii="Cambria" w:hAnsi="Cambria"/>
          <w:i/>
          <w:color w:val="104886"/>
          <w:sz w:val="36"/>
          <w:szCs w:val="36"/>
        </w:rPr>
        <w:t>L’IMPOSSIBLE MORDANT PHYSIQUE</w:t>
      </w:r>
      <w:r w:rsidR="00867E53" w:rsidRPr="00894328">
        <w:rPr>
          <w:rFonts w:asciiTheme="majorHAnsi" w:hAnsiTheme="majorHAnsi"/>
          <w:i/>
          <w:sz w:val="36"/>
          <w:szCs w:val="36"/>
        </w:rPr>
        <w:t xml:space="preserve"> </w:t>
      </w:r>
      <w:r w:rsidR="00867E53" w:rsidRPr="00894328">
        <w:rPr>
          <w:rFonts w:asciiTheme="majorHAnsi" w:hAnsiTheme="majorHAnsi"/>
          <w:i/>
          <w:sz w:val="36"/>
          <w:szCs w:val="36"/>
        </w:rPr>
        <w:br/>
      </w:r>
    </w:p>
    <w:p w:rsidR="00867E53" w:rsidRPr="00867E53" w:rsidRDefault="00867E53" w:rsidP="00867E53">
      <w:pPr>
        <w:spacing w:after="0" w:line="240" w:lineRule="auto"/>
        <w:rPr>
          <w:rFonts w:asciiTheme="majorHAnsi" w:hAnsiTheme="majorHAnsi" w:cstheme="minorHAnsi"/>
          <w:bCs/>
        </w:rPr>
      </w:pPr>
    </w:p>
    <w:p w:rsidR="00867E53" w:rsidRPr="00867E53" w:rsidRDefault="00867E53" w:rsidP="00867E53">
      <w:pPr>
        <w:spacing w:after="0" w:line="240" w:lineRule="auto"/>
        <w:rPr>
          <w:rFonts w:asciiTheme="majorHAnsi" w:hAnsiTheme="majorHAnsi"/>
        </w:rPr>
      </w:pPr>
      <w:r w:rsidRPr="00867E53">
        <w:rPr>
          <w:rFonts w:asciiTheme="majorHAnsi" w:hAnsiTheme="majorHAnsi"/>
        </w:rPr>
        <w:t xml:space="preserve">Exposition du </w:t>
      </w:r>
      <w:r w:rsidR="001346CE">
        <w:rPr>
          <w:rFonts w:asciiTheme="majorHAnsi" w:hAnsiTheme="majorHAnsi"/>
        </w:rPr>
        <w:t>16 novembre 2017 au 13 janvier 2018</w:t>
      </w:r>
      <w:r w:rsidRPr="00867E53">
        <w:rPr>
          <w:rFonts w:asciiTheme="majorHAnsi" w:hAnsiTheme="majorHAnsi"/>
        </w:rPr>
        <w:br/>
      </w:r>
      <w:r w:rsidR="001346CE">
        <w:rPr>
          <w:rFonts w:asciiTheme="majorHAnsi" w:hAnsiTheme="majorHAnsi" w:cstheme="minorHAnsi"/>
          <w:bCs/>
        </w:rPr>
        <w:t>Vernissage le mercredi 15 novembre 2018</w:t>
      </w:r>
    </w:p>
    <w:p w:rsidR="00867E53" w:rsidRDefault="00867E53" w:rsidP="00867E53">
      <w:pPr>
        <w:tabs>
          <w:tab w:val="left" w:pos="284"/>
        </w:tabs>
        <w:spacing w:after="0" w:line="240" w:lineRule="auto"/>
        <w:rPr>
          <w:rFonts w:asciiTheme="majorHAnsi" w:hAnsiTheme="majorHAnsi" w:cstheme="minorHAnsi"/>
          <w:b/>
          <w:bCs/>
        </w:rPr>
      </w:pPr>
    </w:p>
    <w:p w:rsidR="001346CE" w:rsidRPr="001346CE" w:rsidRDefault="001346CE" w:rsidP="00867E53">
      <w:pPr>
        <w:tabs>
          <w:tab w:val="left" w:pos="284"/>
        </w:tabs>
        <w:spacing w:after="0" w:line="240" w:lineRule="auto"/>
        <w:rPr>
          <w:rFonts w:ascii="Cambria" w:hAnsi="Cambria" w:cs="Cambria"/>
          <w:color w:val="000000"/>
        </w:rPr>
      </w:pPr>
      <w:r w:rsidRPr="001346CE">
        <w:rPr>
          <w:rFonts w:ascii="Cambria" w:hAnsi="Cambria" w:cs="Cambria"/>
          <w:color w:val="000000"/>
        </w:rPr>
        <w:t xml:space="preserve">Une exposition réalisée dans le cadre de </w:t>
      </w:r>
      <w:proofErr w:type="spellStart"/>
      <w:r w:rsidRPr="001346CE">
        <w:rPr>
          <w:rFonts w:ascii="Cambria" w:hAnsi="Cambria" w:cs="Cambria"/>
          <w:color w:val="000000"/>
        </w:rPr>
        <w:t>Post_Production</w:t>
      </w:r>
      <w:proofErr w:type="spellEnd"/>
      <w:r w:rsidRPr="001346CE">
        <w:rPr>
          <w:rFonts w:ascii="Cambria" w:hAnsi="Cambria" w:cs="Cambria"/>
          <w:color w:val="000000"/>
        </w:rPr>
        <w:t xml:space="preserve">, un dispositif destiné à des artistes diplômés des écoles </w:t>
      </w:r>
      <w:r w:rsidR="00952069">
        <w:rPr>
          <w:rFonts w:ascii="Cambria" w:hAnsi="Cambria" w:cs="Cambria"/>
          <w:color w:val="000000"/>
        </w:rPr>
        <w:t>supérieures d’art</w:t>
      </w:r>
      <w:r w:rsidRPr="001346CE">
        <w:rPr>
          <w:rFonts w:ascii="Cambria" w:hAnsi="Cambria" w:cs="Cambria"/>
          <w:color w:val="000000"/>
        </w:rPr>
        <w:t xml:space="preserve"> en Occitanie : École supérieure des beaux-arts de Montpellier (ESBAM-</w:t>
      </w:r>
      <w:proofErr w:type="spellStart"/>
      <w:r w:rsidRPr="001346CE">
        <w:rPr>
          <w:rFonts w:ascii="Cambria" w:hAnsi="Cambria" w:cs="Cambria"/>
          <w:color w:val="000000"/>
        </w:rPr>
        <w:t>MoCo</w:t>
      </w:r>
      <w:proofErr w:type="spellEnd"/>
      <w:r w:rsidRPr="001346CE">
        <w:rPr>
          <w:rFonts w:ascii="Cambria" w:hAnsi="Cambria" w:cs="Cambria"/>
          <w:color w:val="000000"/>
        </w:rPr>
        <w:t>), École supérieure des beaux-arts de Nîmes (ESBAN), École supérieure d’</w:t>
      </w:r>
      <w:r w:rsidR="00952069">
        <w:rPr>
          <w:rFonts w:ascii="Cambria" w:hAnsi="Cambria" w:cs="Cambria"/>
          <w:color w:val="000000"/>
        </w:rPr>
        <w:t>art des Pyrénées – Pau/Tarbes, i</w:t>
      </w:r>
      <w:r w:rsidRPr="001346CE">
        <w:rPr>
          <w:rFonts w:ascii="Cambria" w:hAnsi="Cambria" w:cs="Cambria"/>
          <w:color w:val="000000"/>
        </w:rPr>
        <w:t>nstitut supérieur des arts de Toulouse (</w:t>
      </w:r>
      <w:proofErr w:type="spellStart"/>
      <w:r w:rsidRPr="001346CE">
        <w:rPr>
          <w:rFonts w:ascii="Cambria" w:hAnsi="Cambria" w:cs="Cambria"/>
          <w:color w:val="000000"/>
        </w:rPr>
        <w:t>isdaT</w:t>
      </w:r>
      <w:proofErr w:type="spellEnd"/>
      <w:r w:rsidRPr="001346CE">
        <w:rPr>
          <w:rFonts w:ascii="Cambria" w:hAnsi="Cambria" w:cs="Cambria"/>
          <w:color w:val="000000"/>
        </w:rPr>
        <w:t>)</w:t>
      </w:r>
    </w:p>
    <w:p w:rsidR="001346CE" w:rsidRPr="00867E53" w:rsidRDefault="001346CE" w:rsidP="00867E53">
      <w:pPr>
        <w:tabs>
          <w:tab w:val="left" w:pos="284"/>
        </w:tabs>
        <w:spacing w:after="0" w:line="240" w:lineRule="auto"/>
        <w:rPr>
          <w:rFonts w:asciiTheme="majorHAnsi" w:eastAsia="Times New Roman" w:hAnsiTheme="majorHAnsi"/>
          <w:bCs/>
        </w:rPr>
      </w:pPr>
    </w:p>
    <w:p w:rsidR="00867E53" w:rsidRDefault="00867E53" w:rsidP="00867E53">
      <w:pPr>
        <w:tabs>
          <w:tab w:val="left" w:pos="284"/>
        </w:tabs>
        <w:spacing w:after="0" w:line="240" w:lineRule="auto"/>
        <w:rPr>
          <w:rFonts w:asciiTheme="majorHAnsi" w:eastAsia="Times New Roman" w:hAnsiTheme="majorHAnsi"/>
          <w:b/>
          <w:bCs/>
        </w:rPr>
      </w:pPr>
    </w:p>
    <w:p w:rsidR="00861D0E" w:rsidRDefault="00861D0E" w:rsidP="00867E53">
      <w:pPr>
        <w:tabs>
          <w:tab w:val="left" w:pos="284"/>
        </w:tabs>
        <w:spacing w:after="0" w:line="240" w:lineRule="auto"/>
        <w:rPr>
          <w:rFonts w:asciiTheme="majorHAnsi" w:eastAsia="Times New Roman" w:hAnsiTheme="majorHAnsi"/>
          <w:b/>
          <w:bCs/>
        </w:rPr>
      </w:pPr>
    </w:p>
    <w:p w:rsidR="00861D0E" w:rsidRDefault="00861D0E" w:rsidP="00867E53">
      <w:pPr>
        <w:tabs>
          <w:tab w:val="left" w:pos="284"/>
        </w:tabs>
        <w:spacing w:after="0" w:line="240" w:lineRule="auto"/>
        <w:rPr>
          <w:rFonts w:asciiTheme="majorHAnsi" w:eastAsia="Times New Roman" w:hAnsiTheme="majorHAnsi"/>
          <w:b/>
          <w:bCs/>
        </w:rPr>
      </w:pPr>
    </w:p>
    <w:p w:rsidR="00861D0E" w:rsidRPr="00867E53" w:rsidRDefault="00861D0E" w:rsidP="00867E53">
      <w:pPr>
        <w:tabs>
          <w:tab w:val="left" w:pos="284"/>
        </w:tabs>
        <w:spacing w:after="0" w:line="240" w:lineRule="auto"/>
        <w:rPr>
          <w:rFonts w:asciiTheme="majorHAnsi" w:eastAsia="Times New Roman" w:hAnsiTheme="majorHAnsi"/>
          <w:b/>
          <w:bCs/>
        </w:rPr>
      </w:pPr>
      <w:bookmarkStart w:id="0" w:name="_GoBack"/>
      <w:bookmarkEnd w:id="0"/>
    </w:p>
    <w:tbl>
      <w:tblPr>
        <w:tblStyle w:val="Grilledutableau"/>
        <w:tblpPr w:leftFromText="141" w:rightFromText="141" w:vertAnchor="page" w:horzAnchor="margin" w:tblpXSpec="right" w:tblpY="71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6"/>
      </w:tblGrid>
      <w:tr w:rsidR="00867E53" w:rsidRPr="00867E53" w:rsidTr="00867E53">
        <w:trPr>
          <w:trHeight w:val="1978"/>
        </w:trPr>
        <w:tc>
          <w:tcPr>
            <w:tcW w:w="3546" w:type="dxa"/>
          </w:tcPr>
          <w:p w:rsidR="00867E53" w:rsidRPr="00867E53" w:rsidRDefault="001346CE" w:rsidP="00867E53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>
              <w:rPr>
                <w:rFonts w:ascii="Cambria" w:eastAsia="MS Mincho" w:hAnsi="Cambria"/>
                <w:i/>
                <w:noProof/>
                <w:sz w:val="12"/>
                <w:szCs w:val="12"/>
                <w:lang w:eastAsia="fr-FR"/>
              </w:rPr>
              <w:drawing>
                <wp:inline distT="0" distB="0" distL="0" distR="0">
                  <wp:extent cx="1933575" cy="1209675"/>
                  <wp:effectExtent l="0" t="0" r="9525" b="9525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67E53" w:rsidRPr="00867E53">
              <w:rPr>
                <w:rFonts w:asciiTheme="majorHAnsi" w:hAnsiTheme="majorHAnsi"/>
                <w:b/>
              </w:rPr>
              <w:br/>
            </w:r>
            <w:r w:rsidR="00867E53" w:rsidRPr="00867E53">
              <w:rPr>
                <w:rFonts w:asciiTheme="majorHAnsi" w:hAnsiTheme="majorHAnsi"/>
                <w:b/>
                <w:sz w:val="12"/>
                <w:szCs w:val="12"/>
              </w:rPr>
              <w:t>01</w:t>
            </w:r>
            <w:r w:rsidR="00867E53" w:rsidRPr="00867E53">
              <w:rPr>
                <w:rFonts w:asciiTheme="majorHAnsi" w:hAnsiTheme="majorHAnsi"/>
                <w:b/>
              </w:rPr>
              <w:br/>
            </w:r>
          </w:p>
        </w:tc>
      </w:tr>
      <w:tr w:rsidR="00867E53" w:rsidRPr="00867E53" w:rsidTr="00867E53">
        <w:trPr>
          <w:trHeight w:val="1863"/>
        </w:trPr>
        <w:tc>
          <w:tcPr>
            <w:tcW w:w="3546" w:type="dxa"/>
          </w:tcPr>
          <w:p w:rsidR="00867E53" w:rsidRPr="00867E53" w:rsidRDefault="001346CE" w:rsidP="00867E53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>
              <w:rPr>
                <w:rFonts w:ascii="Cambria" w:eastAsia="MS Mincho" w:hAnsi="Cambria"/>
                <w:b/>
                <w:i/>
                <w:noProof/>
                <w:sz w:val="12"/>
                <w:szCs w:val="12"/>
                <w:lang w:eastAsia="fr-FR"/>
              </w:rPr>
              <w:drawing>
                <wp:inline distT="0" distB="0" distL="0" distR="0">
                  <wp:extent cx="1943100" cy="1209675"/>
                  <wp:effectExtent l="0" t="0" r="0" b="9525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67E53" w:rsidRPr="00867E53">
              <w:rPr>
                <w:rFonts w:asciiTheme="majorHAnsi" w:hAnsiTheme="majorHAnsi"/>
                <w:b/>
              </w:rPr>
              <w:br/>
            </w:r>
            <w:r w:rsidR="00867E53" w:rsidRPr="00867E53">
              <w:rPr>
                <w:rFonts w:asciiTheme="majorHAnsi" w:hAnsiTheme="majorHAnsi"/>
                <w:b/>
                <w:sz w:val="12"/>
                <w:szCs w:val="12"/>
              </w:rPr>
              <w:t>02</w:t>
            </w:r>
            <w:r w:rsidR="00867E53" w:rsidRPr="00867E53">
              <w:rPr>
                <w:rFonts w:asciiTheme="majorHAnsi" w:hAnsiTheme="majorHAnsi"/>
                <w:b/>
              </w:rPr>
              <w:br/>
            </w:r>
          </w:p>
        </w:tc>
      </w:tr>
      <w:tr w:rsidR="00867E53" w:rsidRPr="00867E53" w:rsidTr="00867E53">
        <w:trPr>
          <w:trHeight w:val="1863"/>
        </w:trPr>
        <w:tc>
          <w:tcPr>
            <w:tcW w:w="3546" w:type="dxa"/>
          </w:tcPr>
          <w:p w:rsidR="00867E53" w:rsidRPr="00867E53" w:rsidRDefault="001346CE" w:rsidP="00867E53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>
              <w:rPr>
                <w:rFonts w:ascii="Cambria" w:eastAsia="MS Mincho" w:hAnsi="Cambria"/>
                <w:i/>
                <w:noProof/>
                <w:sz w:val="12"/>
                <w:szCs w:val="12"/>
                <w:lang w:eastAsia="fr-FR"/>
              </w:rPr>
              <w:drawing>
                <wp:inline distT="0" distB="0" distL="0" distR="0">
                  <wp:extent cx="1924050" cy="1190625"/>
                  <wp:effectExtent l="0" t="0" r="0" b="9525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67E53" w:rsidRPr="00867E53">
              <w:rPr>
                <w:rFonts w:asciiTheme="majorHAnsi" w:hAnsiTheme="majorHAnsi"/>
                <w:b/>
              </w:rPr>
              <w:br/>
            </w:r>
            <w:r w:rsidR="00867E53" w:rsidRPr="00867E53">
              <w:rPr>
                <w:rFonts w:asciiTheme="majorHAnsi" w:hAnsiTheme="majorHAnsi"/>
                <w:b/>
                <w:sz w:val="12"/>
                <w:szCs w:val="12"/>
              </w:rPr>
              <w:t>03</w:t>
            </w:r>
            <w:r w:rsidR="00867E53" w:rsidRPr="00867E53">
              <w:rPr>
                <w:rFonts w:asciiTheme="majorHAnsi" w:hAnsiTheme="majorHAnsi"/>
                <w:b/>
              </w:rPr>
              <w:br/>
            </w:r>
          </w:p>
        </w:tc>
      </w:tr>
    </w:tbl>
    <w:p w:rsidR="001346CE" w:rsidRPr="00F6578F" w:rsidRDefault="001346CE" w:rsidP="001346CE">
      <w:pPr>
        <w:rPr>
          <w:rFonts w:ascii="Cambria" w:hAnsi="Cambria"/>
          <w:b/>
          <w:color w:val="104886"/>
        </w:rPr>
      </w:pPr>
      <w:r w:rsidRPr="00F6578F">
        <w:rPr>
          <w:rFonts w:ascii="Cambria" w:hAnsi="Cambria"/>
          <w:b/>
          <w:color w:val="104886"/>
        </w:rPr>
        <w:t>VINCENT BETBEZE</w:t>
      </w:r>
    </w:p>
    <w:p w:rsidR="001346CE" w:rsidRPr="00B03424" w:rsidRDefault="001346CE" w:rsidP="001346CE">
      <w:pPr>
        <w:pStyle w:val="Default"/>
      </w:pPr>
    </w:p>
    <w:p w:rsidR="001346CE" w:rsidRDefault="001346CE" w:rsidP="001346CE">
      <w:pPr>
        <w:pStyle w:val="Pa1"/>
        <w:rPr>
          <w:rStyle w:val="A2"/>
          <w:b/>
          <w:bCs/>
          <w:i/>
          <w:iCs/>
        </w:rPr>
      </w:pPr>
    </w:p>
    <w:p w:rsidR="001346CE" w:rsidRDefault="001346CE" w:rsidP="001346CE">
      <w:pPr>
        <w:pStyle w:val="Pa1"/>
        <w:rPr>
          <w:rFonts w:cs="Cambria"/>
          <w:sz w:val="20"/>
          <w:szCs w:val="20"/>
        </w:rPr>
      </w:pPr>
      <w:r w:rsidRPr="001346CE">
        <w:rPr>
          <w:rStyle w:val="A2"/>
          <w:b/>
          <w:bCs/>
          <w:i/>
          <w:iCs/>
        </w:rPr>
        <w:t>(1</w:t>
      </w:r>
      <w:r>
        <w:rPr>
          <w:rStyle w:val="A2"/>
          <w:b/>
          <w:bCs/>
          <w:i/>
          <w:iCs/>
        </w:rPr>
        <w:t xml:space="preserve">) </w:t>
      </w:r>
      <w:proofErr w:type="spellStart"/>
      <w:r>
        <w:rPr>
          <w:rStyle w:val="A2"/>
          <w:b/>
          <w:bCs/>
          <w:i/>
          <w:iCs/>
        </w:rPr>
        <w:t>Rectify</w:t>
      </w:r>
      <w:proofErr w:type="spellEnd"/>
      <w:r>
        <w:rPr>
          <w:rStyle w:val="A2"/>
        </w:rPr>
        <w:t>, 2016</w:t>
      </w:r>
    </w:p>
    <w:p w:rsidR="001346CE" w:rsidRDefault="001346CE" w:rsidP="001346CE">
      <w:pPr>
        <w:pStyle w:val="Pa1"/>
        <w:rPr>
          <w:rStyle w:val="A7"/>
          <w:sz w:val="20"/>
          <w:szCs w:val="20"/>
        </w:rPr>
      </w:pPr>
      <w:r w:rsidRPr="00FF78DA">
        <w:rPr>
          <w:rStyle w:val="A7"/>
          <w:i/>
          <w:iCs/>
          <w:sz w:val="20"/>
          <w:szCs w:val="20"/>
        </w:rPr>
        <w:t xml:space="preserve">The </w:t>
      </w:r>
      <w:proofErr w:type="spellStart"/>
      <w:r w:rsidRPr="00FF78DA">
        <w:rPr>
          <w:rStyle w:val="A7"/>
          <w:i/>
          <w:iCs/>
          <w:sz w:val="20"/>
          <w:szCs w:val="20"/>
        </w:rPr>
        <w:t>shape</w:t>
      </w:r>
      <w:proofErr w:type="spellEnd"/>
      <w:r w:rsidRPr="00FF78DA">
        <w:rPr>
          <w:rStyle w:val="A7"/>
          <w:i/>
          <w:iCs/>
          <w:sz w:val="20"/>
          <w:szCs w:val="20"/>
        </w:rPr>
        <w:t xml:space="preserve"> of </w:t>
      </w:r>
      <w:proofErr w:type="spellStart"/>
      <w:r w:rsidRPr="00FF78DA">
        <w:rPr>
          <w:rStyle w:val="A7"/>
          <w:i/>
          <w:iCs/>
          <w:sz w:val="20"/>
          <w:szCs w:val="20"/>
        </w:rPr>
        <w:t>past</w:t>
      </w:r>
      <w:proofErr w:type="spellEnd"/>
      <w:r w:rsidRPr="00FF78DA">
        <w:rPr>
          <w:rStyle w:val="A7"/>
          <w:i/>
          <w:iCs/>
          <w:sz w:val="20"/>
          <w:szCs w:val="20"/>
        </w:rPr>
        <w:t xml:space="preserve"> to come #00</w:t>
      </w:r>
      <w:r w:rsidRPr="00FF78DA">
        <w:rPr>
          <w:rStyle w:val="A7"/>
          <w:sz w:val="20"/>
          <w:szCs w:val="20"/>
        </w:rPr>
        <w:t>I - Sculpture/événem</w:t>
      </w:r>
      <w:r>
        <w:rPr>
          <w:rStyle w:val="A7"/>
          <w:sz w:val="20"/>
          <w:szCs w:val="20"/>
        </w:rPr>
        <w:t>ent, Les Abattoirs, Toulouse, 3/11/</w:t>
      </w:r>
      <w:r w:rsidRPr="00FF78DA">
        <w:rPr>
          <w:rStyle w:val="A7"/>
          <w:sz w:val="20"/>
          <w:szCs w:val="20"/>
        </w:rPr>
        <w:t>2016, durée, forme et dimensions variables. Néon b</w:t>
      </w:r>
      <w:r>
        <w:rPr>
          <w:rStyle w:val="A7"/>
          <w:sz w:val="20"/>
          <w:szCs w:val="20"/>
        </w:rPr>
        <w:t xml:space="preserve">leu, transformateur, dispositif </w:t>
      </w:r>
      <w:proofErr w:type="spellStart"/>
      <w:r w:rsidRPr="00FF78DA">
        <w:rPr>
          <w:rStyle w:val="A7"/>
          <w:sz w:val="20"/>
          <w:szCs w:val="20"/>
        </w:rPr>
        <w:t>électromagné</w:t>
      </w:r>
      <w:r>
        <w:rPr>
          <w:rStyle w:val="A7"/>
          <w:sz w:val="20"/>
          <w:szCs w:val="20"/>
        </w:rPr>
        <w:t>-</w:t>
      </w:r>
      <w:r w:rsidRPr="00FF78DA">
        <w:rPr>
          <w:rStyle w:val="A7"/>
          <w:sz w:val="20"/>
          <w:szCs w:val="20"/>
        </w:rPr>
        <w:t>tique</w:t>
      </w:r>
      <w:proofErr w:type="spellEnd"/>
      <w:r w:rsidRPr="00FF78DA">
        <w:rPr>
          <w:rStyle w:val="A7"/>
          <w:sz w:val="20"/>
          <w:szCs w:val="20"/>
        </w:rPr>
        <w:t xml:space="preserve">, prises télécommandées - Écriture &amp; actionnement de la chute : Annabelle </w:t>
      </w:r>
      <w:proofErr w:type="spellStart"/>
      <w:r w:rsidRPr="00FF78DA">
        <w:rPr>
          <w:rStyle w:val="A7"/>
          <w:sz w:val="20"/>
          <w:szCs w:val="20"/>
        </w:rPr>
        <w:t>Ténèze</w:t>
      </w:r>
      <w:proofErr w:type="spellEnd"/>
      <w:r w:rsidRPr="00FF78DA">
        <w:rPr>
          <w:rStyle w:val="A7"/>
          <w:sz w:val="20"/>
          <w:szCs w:val="20"/>
        </w:rPr>
        <w:t>, directrice des Abattoirs</w:t>
      </w:r>
      <w:r>
        <w:rPr>
          <w:rStyle w:val="A7"/>
          <w:sz w:val="20"/>
          <w:szCs w:val="20"/>
        </w:rPr>
        <w:t>.</w:t>
      </w:r>
    </w:p>
    <w:p w:rsidR="001346CE" w:rsidRPr="001346CE" w:rsidRDefault="001346CE" w:rsidP="001346CE">
      <w:pPr>
        <w:rPr>
          <w:rStyle w:val="A7"/>
          <w:rFonts w:ascii="Cambria" w:hAnsi="Cambria"/>
          <w:sz w:val="20"/>
          <w:szCs w:val="20"/>
        </w:rPr>
      </w:pPr>
      <w:r w:rsidRPr="001346CE">
        <w:rPr>
          <w:rStyle w:val="A7"/>
          <w:rFonts w:ascii="Cambria" w:hAnsi="Cambria"/>
          <w:sz w:val="20"/>
          <w:szCs w:val="20"/>
        </w:rPr>
        <w:t xml:space="preserve">© Vincent </w:t>
      </w:r>
      <w:proofErr w:type="spellStart"/>
      <w:r w:rsidRPr="001346CE">
        <w:rPr>
          <w:rStyle w:val="A7"/>
          <w:rFonts w:ascii="Cambria" w:hAnsi="Cambria"/>
          <w:sz w:val="20"/>
          <w:szCs w:val="20"/>
        </w:rPr>
        <w:t>Betbeze</w:t>
      </w:r>
      <w:proofErr w:type="spellEnd"/>
    </w:p>
    <w:p w:rsidR="001346CE" w:rsidRPr="00FF78DA" w:rsidRDefault="001346CE" w:rsidP="001346CE">
      <w:pPr>
        <w:pStyle w:val="Default"/>
        <w:rPr>
          <w:sz w:val="16"/>
          <w:szCs w:val="16"/>
        </w:rPr>
      </w:pPr>
    </w:p>
    <w:p w:rsidR="001346CE" w:rsidRDefault="001346CE" w:rsidP="001346CE">
      <w:pPr>
        <w:pStyle w:val="Pa1"/>
        <w:rPr>
          <w:rFonts w:cs="Cambria"/>
          <w:sz w:val="20"/>
          <w:szCs w:val="20"/>
        </w:rPr>
      </w:pPr>
      <w:r>
        <w:rPr>
          <w:rStyle w:val="A2"/>
          <w:b/>
          <w:bCs/>
          <w:i/>
          <w:iCs/>
        </w:rPr>
        <w:t xml:space="preserve">(2) </w:t>
      </w:r>
      <w:proofErr w:type="spellStart"/>
      <w:r>
        <w:rPr>
          <w:rStyle w:val="A2"/>
          <w:b/>
          <w:bCs/>
          <w:i/>
          <w:iCs/>
        </w:rPr>
        <w:t>Necromancy</w:t>
      </w:r>
      <w:proofErr w:type="spellEnd"/>
      <w:r>
        <w:rPr>
          <w:rStyle w:val="A2"/>
          <w:b/>
          <w:bCs/>
          <w:i/>
          <w:iCs/>
        </w:rPr>
        <w:t xml:space="preserve"> </w:t>
      </w:r>
      <w:proofErr w:type="spellStart"/>
      <w:r>
        <w:rPr>
          <w:rStyle w:val="A2"/>
          <w:b/>
          <w:bCs/>
          <w:i/>
          <w:iCs/>
        </w:rPr>
        <w:t>Sweet</w:t>
      </w:r>
      <w:proofErr w:type="spellEnd"/>
      <w:r>
        <w:rPr>
          <w:rStyle w:val="A2"/>
        </w:rPr>
        <w:t>, 2016</w:t>
      </w:r>
    </w:p>
    <w:p w:rsidR="001346CE" w:rsidRDefault="001346CE" w:rsidP="001346CE">
      <w:pPr>
        <w:pStyle w:val="Pa1"/>
        <w:rPr>
          <w:rStyle w:val="A7"/>
          <w:sz w:val="20"/>
          <w:szCs w:val="20"/>
        </w:rPr>
      </w:pPr>
      <w:r w:rsidRPr="00FF78DA">
        <w:rPr>
          <w:rStyle w:val="A7"/>
          <w:sz w:val="20"/>
          <w:szCs w:val="20"/>
        </w:rPr>
        <w:t xml:space="preserve">Installation, dimensions variables - Collaboration : Sarah </w:t>
      </w:r>
      <w:proofErr w:type="spellStart"/>
      <w:r w:rsidRPr="00FF78DA">
        <w:rPr>
          <w:rStyle w:val="A7"/>
          <w:sz w:val="20"/>
          <w:szCs w:val="20"/>
        </w:rPr>
        <w:t>Vialle</w:t>
      </w:r>
      <w:proofErr w:type="spellEnd"/>
      <w:r w:rsidRPr="00FF78DA">
        <w:rPr>
          <w:rStyle w:val="A7"/>
          <w:sz w:val="20"/>
          <w:szCs w:val="20"/>
        </w:rPr>
        <w:t xml:space="preserve"> - 2 projecteurs à diapositives kodak </w:t>
      </w:r>
      <w:proofErr w:type="spellStart"/>
      <w:r w:rsidRPr="00FF78DA">
        <w:rPr>
          <w:rStyle w:val="A7"/>
          <w:sz w:val="20"/>
          <w:szCs w:val="20"/>
        </w:rPr>
        <w:t>carousel</w:t>
      </w:r>
      <w:proofErr w:type="spellEnd"/>
      <w:r w:rsidRPr="00FF78DA">
        <w:rPr>
          <w:rStyle w:val="A7"/>
          <w:sz w:val="20"/>
          <w:szCs w:val="20"/>
        </w:rPr>
        <w:t>, 2 filtres UV Passe</w:t>
      </w:r>
      <w:r>
        <w:rPr>
          <w:rStyle w:val="A7"/>
          <w:sz w:val="20"/>
          <w:szCs w:val="20"/>
        </w:rPr>
        <w:t>-b</w:t>
      </w:r>
      <w:r w:rsidRPr="00FF78DA">
        <w:rPr>
          <w:rStyle w:val="A7"/>
          <w:sz w:val="20"/>
          <w:szCs w:val="20"/>
        </w:rPr>
        <w:t xml:space="preserve">ande, peinture murale phosphorescente, 2 x 81 photographies numériques transférées sur film inversible 35 mm N&amp;B </w:t>
      </w:r>
      <w:proofErr w:type="spellStart"/>
      <w:r w:rsidRPr="00FF78DA">
        <w:rPr>
          <w:rStyle w:val="A7"/>
          <w:sz w:val="20"/>
          <w:szCs w:val="20"/>
        </w:rPr>
        <w:t>Ilford</w:t>
      </w:r>
      <w:proofErr w:type="spellEnd"/>
      <w:r w:rsidRPr="00FF78DA">
        <w:rPr>
          <w:rStyle w:val="A7"/>
          <w:sz w:val="20"/>
          <w:szCs w:val="20"/>
        </w:rPr>
        <w:t xml:space="preserve"> Delta 100, photogrammes extraits de la version tchèque du master restauré de </w:t>
      </w:r>
      <w:r w:rsidRPr="00FF78DA">
        <w:rPr>
          <w:rStyle w:val="A7"/>
          <w:i/>
          <w:iCs/>
          <w:sz w:val="20"/>
          <w:szCs w:val="20"/>
        </w:rPr>
        <w:t>L’Aurore</w:t>
      </w:r>
      <w:r w:rsidRPr="00FF78DA">
        <w:rPr>
          <w:rStyle w:val="A7"/>
          <w:sz w:val="20"/>
          <w:szCs w:val="20"/>
        </w:rPr>
        <w:t>, Murnau, 1927</w:t>
      </w:r>
      <w:r>
        <w:rPr>
          <w:rStyle w:val="A7"/>
          <w:sz w:val="20"/>
          <w:szCs w:val="20"/>
        </w:rPr>
        <w:t>.</w:t>
      </w:r>
    </w:p>
    <w:p w:rsidR="001346CE" w:rsidRPr="001346CE" w:rsidRDefault="001346CE" w:rsidP="001346CE">
      <w:pPr>
        <w:rPr>
          <w:rStyle w:val="A7"/>
          <w:rFonts w:ascii="Cambria" w:hAnsi="Cambria"/>
          <w:sz w:val="20"/>
          <w:szCs w:val="20"/>
        </w:rPr>
      </w:pPr>
      <w:r w:rsidRPr="001346CE">
        <w:rPr>
          <w:rStyle w:val="A7"/>
          <w:rFonts w:ascii="Cambria" w:hAnsi="Cambria"/>
          <w:sz w:val="20"/>
          <w:szCs w:val="20"/>
        </w:rPr>
        <w:t xml:space="preserve">© Vincent </w:t>
      </w:r>
      <w:proofErr w:type="spellStart"/>
      <w:r w:rsidRPr="001346CE">
        <w:rPr>
          <w:rStyle w:val="A7"/>
          <w:rFonts w:ascii="Cambria" w:hAnsi="Cambria"/>
          <w:sz w:val="20"/>
          <w:szCs w:val="20"/>
        </w:rPr>
        <w:t>Betbeze</w:t>
      </w:r>
      <w:proofErr w:type="spellEnd"/>
      <w:r w:rsidR="00952069">
        <w:rPr>
          <w:rStyle w:val="A7"/>
          <w:rFonts w:ascii="Cambria" w:hAnsi="Cambria"/>
          <w:sz w:val="20"/>
          <w:szCs w:val="20"/>
        </w:rPr>
        <w:t xml:space="preserve"> &amp; Sarah </w:t>
      </w:r>
      <w:proofErr w:type="spellStart"/>
      <w:r w:rsidR="00952069">
        <w:rPr>
          <w:rStyle w:val="A7"/>
          <w:rFonts w:ascii="Cambria" w:hAnsi="Cambria"/>
          <w:sz w:val="20"/>
          <w:szCs w:val="20"/>
        </w:rPr>
        <w:t>Vialle</w:t>
      </w:r>
      <w:proofErr w:type="spellEnd"/>
    </w:p>
    <w:p w:rsidR="001346CE" w:rsidRPr="00FF78DA" w:rsidRDefault="001346CE" w:rsidP="001346CE">
      <w:pPr>
        <w:pStyle w:val="Pa1"/>
        <w:rPr>
          <w:rStyle w:val="A7"/>
          <w:b/>
        </w:rPr>
      </w:pPr>
    </w:p>
    <w:p w:rsidR="001346CE" w:rsidRPr="001346CE" w:rsidRDefault="001346CE" w:rsidP="001346CE">
      <w:pPr>
        <w:autoSpaceDE w:val="0"/>
        <w:autoSpaceDN w:val="0"/>
        <w:adjustRightInd w:val="0"/>
        <w:spacing w:after="0" w:line="241" w:lineRule="atLeast"/>
        <w:rPr>
          <w:rFonts w:ascii="Cambria" w:eastAsia="Times New Roman" w:hAnsi="Cambria" w:cs="Cambria"/>
          <w:sz w:val="20"/>
          <w:szCs w:val="20"/>
          <w:lang w:eastAsia="fr-FR"/>
        </w:rPr>
      </w:pPr>
      <w:r>
        <w:rPr>
          <w:rFonts w:ascii="Cambria" w:eastAsia="Times New Roman" w:hAnsi="Cambria" w:cs="Cambria"/>
          <w:b/>
          <w:bCs/>
          <w:i/>
          <w:iCs/>
          <w:color w:val="000000"/>
          <w:sz w:val="20"/>
          <w:szCs w:val="20"/>
          <w:lang w:eastAsia="fr-FR"/>
        </w:rPr>
        <w:t xml:space="preserve">(3) </w:t>
      </w:r>
      <w:r w:rsidRPr="001346CE">
        <w:rPr>
          <w:rFonts w:ascii="Cambria" w:eastAsia="Times New Roman" w:hAnsi="Cambria" w:cs="Cambria"/>
          <w:b/>
          <w:bCs/>
          <w:i/>
          <w:iCs/>
          <w:color w:val="000000"/>
          <w:sz w:val="20"/>
          <w:szCs w:val="20"/>
          <w:lang w:eastAsia="fr-FR"/>
        </w:rPr>
        <w:t>Rosemary (détail)</w:t>
      </w:r>
      <w:r w:rsidRPr="001346CE">
        <w:rPr>
          <w:rFonts w:ascii="Cambria" w:eastAsia="Times New Roman" w:hAnsi="Cambria" w:cs="Cambria"/>
          <w:color w:val="000000"/>
          <w:sz w:val="20"/>
          <w:szCs w:val="20"/>
          <w:lang w:eastAsia="fr-FR"/>
        </w:rPr>
        <w:t>, 2015</w:t>
      </w:r>
    </w:p>
    <w:p w:rsidR="001346CE" w:rsidRPr="001346CE" w:rsidRDefault="001346CE" w:rsidP="001346CE">
      <w:pPr>
        <w:spacing w:after="0" w:line="240" w:lineRule="auto"/>
        <w:rPr>
          <w:rFonts w:ascii="Cambria" w:eastAsia="Times New Roman" w:hAnsi="Cambria" w:cs="Cambria"/>
          <w:spacing w:val="-4"/>
          <w:sz w:val="20"/>
          <w:szCs w:val="20"/>
          <w:lang w:eastAsia="fr-FR"/>
        </w:rPr>
      </w:pPr>
      <w:r w:rsidRPr="001346CE">
        <w:rPr>
          <w:rFonts w:ascii="Cambria" w:eastAsia="Times New Roman" w:hAnsi="Cambria" w:cs="Cambria"/>
          <w:spacing w:val="-4"/>
          <w:sz w:val="20"/>
          <w:szCs w:val="20"/>
          <w:lang w:eastAsia="fr-FR"/>
        </w:rPr>
        <w:t>Benzodiazépine, 73 x 56 x 4,5 cm - Xanax (</w:t>
      </w:r>
      <w:proofErr w:type="spellStart"/>
      <w:r w:rsidRPr="001346CE">
        <w:rPr>
          <w:rFonts w:ascii="Cambria" w:eastAsia="Times New Roman" w:hAnsi="Cambria" w:cs="Cambria"/>
          <w:spacing w:val="-4"/>
          <w:sz w:val="20"/>
          <w:szCs w:val="20"/>
          <w:lang w:eastAsia="fr-FR"/>
        </w:rPr>
        <w:t>alprazolam</w:t>
      </w:r>
      <w:proofErr w:type="spellEnd"/>
      <w:r w:rsidRPr="001346CE">
        <w:rPr>
          <w:rFonts w:ascii="Cambria" w:eastAsia="Times New Roman" w:hAnsi="Cambria" w:cs="Cambria"/>
          <w:spacing w:val="-4"/>
          <w:sz w:val="20"/>
          <w:szCs w:val="20"/>
          <w:lang w:eastAsia="fr-FR"/>
        </w:rPr>
        <w:t xml:space="preserve"> 0,25 mg), colle en spray, verres </w:t>
      </w:r>
      <w:proofErr w:type="spellStart"/>
      <w:r w:rsidRPr="001346CE">
        <w:rPr>
          <w:rFonts w:ascii="Cambria" w:eastAsia="Times New Roman" w:hAnsi="Cambria" w:cs="Cambria"/>
          <w:spacing w:val="-4"/>
          <w:sz w:val="20"/>
          <w:szCs w:val="20"/>
          <w:lang w:eastAsia="fr-FR"/>
        </w:rPr>
        <w:t>museum</w:t>
      </w:r>
      <w:proofErr w:type="spellEnd"/>
      <w:r w:rsidRPr="001346CE">
        <w:rPr>
          <w:rFonts w:ascii="Cambria" w:eastAsia="Times New Roman" w:hAnsi="Cambria" w:cs="Cambria"/>
          <w:spacing w:val="-4"/>
          <w:sz w:val="20"/>
          <w:szCs w:val="20"/>
          <w:lang w:eastAsia="fr-FR"/>
        </w:rPr>
        <w:t xml:space="preserve">, encadrement en bois blanc, reproduction générique de la couverture du </w:t>
      </w:r>
      <w:r w:rsidRPr="001346CE">
        <w:rPr>
          <w:rFonts w:ascii="Cambria" w:eastAsia="Times New Roman" w:hAnsi="Cambria" w:cs="Cambria"/>
          <w:i/>
          <w:iCs/>
          <w:spacing w:val="-4"/>
          <w:sz w:val="20"/>
          <w:szCs w:val="20"/>
          <w:lang w:eastAsia="fr-FR"/>
        </w:rPr>
        <w:t xml:space="preserve">Time Magazine </w:t>
      </w:r>
      <w:r w:rsidRPr="001346CE">
        <w:rPr>
          <w:rFonts w:ascii="Cambria" w:eastAsia="Times New Roman" w:hAnsi="Cambria" w:cs="Cambria"/>
          <w:spacing w:val="-4"/>
          <w:sz w:val="20"/>
          <w:szCs w:val="20"/>
          <w:lang w:eastAsia="fr-FR"/>
        </w:rPr>
        <w:t>du 8/04/1966 - Production Les Abattoirs - FRAC Occitanie Toulouse</w:t>
      </w:r>
    </w:p>
    <w:p w:rsidR="001346CE" w:rsidRPr="001346CE" w:rsidRDefault="001346CE" w:rsidP="001346CE">
      <w:pPr>
        <w:spacing w:after="0" w:line="240" w:lineRule="auto"/>
        <w:rPr>
          <w:rFonts w:ascii="Cambria" w:eastAsia="Times New Roman" w:hAnsi="Cambria" w:cs="Cambria"/>
          <w:sz w:val="20"/>
          <w:szCs w:val="20"/>
          <w:lang w:eastAsia="fr-FR"/>
        </w:rPr>
      </w:pPr>
      <w:r w:rsidRPr="001346CE">
        <w:rPr>
          <w:rFonts w:ascii="Cambria" w:eastAsia="Times New Roman" w:hAnsi="Cambria" w:cs="Cambria"/>
          <w:sz w:val="20"/>
          <w:szCs w:val="20"/>
          <w:lang w:eastAsia="fr-FR"/>
        </w:rPr>
        <w:t xml:space="preserve">© Vincent </w:t>
      </w:r>
      <w:proofErr w:type="spellStart"/>
      <w:r w:rsidRPr="001346CE">
        <w:rPr>
          <w:rFonts w:ascii="Cambria" w:eastAsia="Times New Roman" w:hAnsi="Cambria" w:cs="Cambria"/>
          <w:sz w:val="20"/>
          <w:szCs w:val="20"/>
          <w:lang w:eastAsia="fr-FR"/>
        </w:rPr>
        <w:t>Betbeze</w:t>
      </w:r>
      <w:proofErr w:type="spellEnd"/>
    </w:p>
    <w:p w:rsidR="001346CE" w:rsidRPr="00085C90" w:rsidRDefault="001346CE" w:rsidP="001346CE">
      <w:pPr>
        <w:rPr>
          <w:rStyle w:val="A7"/>
          <w:rFonts w:ascii="Cambria" w:hAnsi="Cambria"/>
          <w:b/>
          <w:sz w:val="20"/>
          <w:szCs w:val="20"/>
        </w:rPr>
      </w:pPr>
    </w:p>
    <w:p w:rsidR="001346CE" w:rsidRPr="00085C90" w:rsidRDefault="001346CE" w:rsidP="001346CE">
      <w:pPr>
        <w:rPr>
          <w:rStyle w:val="A7"/>
          <w:rFonts w:ascii="Cambria" w:hAnsi="Cambria"/>
          <w:b/>
          <w:sz w:val="20"/>
          <w:szCs w:val="20"/>
        </w:rPr>
      </w:pPr>
    </w:p>
    <w:p w:rsidR="001346CE" w:rsidRPr="00085C90" w:rsidRDefault="001346CE" w:rsidP="001346CE">
      <w:pPr>
        <w:rPr>
          <w:rStyle w:val="A7"/>
          <w:rFonts w:ascii="Cambria" w:hAnsi="Cambria"/>
          <w:b/>
          <w:sz w:val="20"/>
          <w:szCs w:val="20"/>
        </w:rPr>
      </w:pPr>
    </w:p>
    <w:p w:rsidR="001346CE" w:rsidRPr="00085C90" w:rsidRDefault="001346CE" w:rsidP="001346CE">
      <w:pPr>
        <w:rPr>
          <w:rStyle w:val="A7"/>
          <w:rFonts w:ascii="Cambria" w:hAnsi="Cambria"/>
          <w:b/>
          <w:sz w:val="20"/>
          <w:szCs w:val="20"/>
        </w:rPr>
      </w:pPr>
    </w:p>
    <w:p w:rsidR="001346CE" w:rsidRPr="00F6578F" w:rsidRDefault="001346CE" w:rsidP="001346CE">
      <w:pPr>
        <w:rPr>
          <w:rFonts w:ascii="Cambria" w:hAnsi="Cambria"/>
          <w:b/>
          <w:color w:val="104886"/>
        </w:rPr>
      </w:pPr>
      <w:r w:rsidRPr="00F6578F">
        <w:rPr>
          <w:rFonts w:ascii="Cambria" w:hAnsi="Cambria"/>
          <w:b/>
          <w:color w:val="104886"/>
        </w:rPr>
        <w:t>PIERRE CLÉMENT</w:t>
      </w:r>
    </w:p>
    <w:tbl>
      <w:tblPr>
        <w:tblStyle w:val="Grilledutableau"/>
        <w:tblpPr w:leftFromText="141" w:rightFromText="141" w:vertAnchor="page" w:horzAnchor="margin" w:tblpXSpec="right" w:tblpY="220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6"/>
      </w:tblGrid>
      <w:tr w:rsidR="001346CE" w:rsidRPr="00867E53" w:rsidTr="001346CE">
        <w:trPr>
          <w:trHeight w:val="1978"/>
        </w:trPr>
        <w:tc>
          <w:tcPr>
            <w:tcW w:w="3546" w:type="dxa"/>
          </w:tcPr>
          <w:p w:rsidR="001346CE" w:rsidRPr="00867E53" w:rsidRDefault="001346CE" w:rsidP="001346CE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>
              <w:rPr>
                <w:rFonts w:ascii="Cambria" w:eastAsia="MS Mincho" w:hAnsi="Cambria"/>
                <w:b/>
                <w:noProof/>
                <w:sz w:val="12"/>
                <w:szCs w:val="12"/>
                <w:lang w:eastAsia="fr-FR"/>
              </w:rPr>
              <w:drawing>
                <wp:inline distT="0" distB="0" distL="0" distR="0">
                  <wp:extent cx="1809750" cy="1257300"/>
                  <wp:effectExtent l="0" t="0" r="0" b="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7E53">
              <w:rPr>
                <w:rFonts w:asciiTheme="majorHAnsi" w:hAnsiTheme="majorHAnsi"/>
                <w:b/>
              </w:rPr>
              <w:br/>
            </w:r>
            <w:r>
              <w:rPr>
                <w:rFonts w:asciiTheme="majorHAnsi" w:hAnsiTheme="majorHAnsi"/>
                <w:b/>
                <w:sz w:val="12"/>
                <w:szCs w:val="12"/>
              </w:rPr>
              <w:t>04</w:t>
            </w:r>
            <w:r w:rsidRPr="00867E53">
              <w:rPr>
                <w:rFonts w:asciiTheme="majorHAnsi" w:hAnsiTheme="majorHAnsi"/>
                <w:b/>
              </w:rPr>
              <w:br/>
            </w:r>
          </w:p>
        </w:tc>
      </w:tr>
      <w:tr w:rsidR="001346CE" w:rsidRPr="00867E53" w:rsidTr="001346CE">
        <w:trPr>
          <w:trHeight w:val="1863"/>
        </w:trPr>
        <w:tc>
          <w:tcPr>
            <w:tcW w:w="3546" w:type="dxa"/>
          </w:tcPr>
          <w:p w:rsidR="001346CE" w:rsidRPr="00867E53" w:rsidRDefault="001346CE" w:rsidP="001346CE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>
              <w:rPr>
                <w:rFonts w:ascii="Cambria" w:eastAsia="MS Mincho" w:hAnsi="Cambria"/>
                <w:b/>
                <w:noProof/>
                <w:sz w:val="12"/>
                <w:szCs w:val="12"/>
                <w:lang w:eastAsia="fr-FR"/>
              </w:rPr>
              <w:drawing>
                <wp:inline distT="0" distB="0" distL="0" distR="0">
                  <wp:extent cx="1895475" cy="1362075"/>
                  <wp:effectExtent l="0" t="0" r="9525" b="9525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7E53">
              <w:rPr>
                <w:rFonts w:asciiTheme="majorHAnsi" w:hAnsiTheme="majorHAnsi"/>
                <w:b/>
              </w:rPr>
              <w:br/>
            </w:r>
            <w:r w:rsidRPr="00867E53">
              <w:rPr>
                <w:rFonts w:asciiTheme="majorHAnsi" w:hAnsiTheme="majorHAnsi"/>
                <w:b/>
                <w:sz w:val="12"/>
                <w:szCs w:val="12"/>
              </w:rPr>
              <w:t>0</w:t>
            </w:r>
            <w:r>
              <w:rPr>
                <w:rFonts w:asciiTheme="majorHAnsi" w:hAnsiTheme="majorHAnsi"/>
                <w:b/>
                <w:sz w:val="12"/>
                <w:szCs w:val="12"/>
              </w:rPr>
              <w:t>5</w:t>
            </w:r>
            <w:r w:rsidRPr="00867E53">
              <w:rPr>
                <w:rFonts w:asciiTheme="majorHAnsi" w:hAnsiTheme="majorHAnsi"/>
                <w:b/>
              </w:rPr>
              <w:br/>
            </w:r>
          </w:p>
        </w:tc>
      </w:tr>
      <w:tr w:rsidR="001346CE" w:rsidRPr="00867E53" w:rsidTr="001346CE">
        <w:trPr>
          <w:trHeight w:val="1863"/>
        </w:trPr>
        <w:tc>
          <w:tcPr>
            <w:tcW w:w="3546" w:type="dxa"/>
          </w:tcPr>
          <w:p w:rsidR="001346CE" w:rsidRPr="00867E53" w:rsidRDefault="001346CE" w:rsidP="001346CE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>
              <w:rPr>
                <w:rFonts w:ascii="Cambria" w:eastAsia="MS Mincho" w:hAnsi="Cambria"/>
                <w:b/>
                <w:noProof/>
                <w:sz w:val="12"/>
                <w:szCs w:val="12"/>
                <w:lang w:eastAsia="fr-FR"/>
              </w:rPr>
              <w:drawing>
                <wp:inline distT="0" distB="0" distL="0" distR="0">
                  <wp:extent cx="1924050" cy="1343025"/>
                  <wp:effectExtent l="0" t="0" r="0" b="9525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7E53">
              <w:rPr>
                <w:rFonts w:asciiTheme="majorHAnsi" w:hAnsiTheme="majorHAnsi"/>
                <w:b/>
              </w:rPr>
              <w:br/>
            </w:r>
            <w:r w:rsidRPr="00867E53">
              <w:rPr>
                <w:rFonts w:asciiTheme="majorHAnsi" w:hAnsiTheme="majorHAnsi"/>
                <w:b/>
                <w:sz w:val="12"/>
                <w:szCs w:val="12"/>
              </w:rPr>
              <w:t>0</w:t>
            </w:r>
            <w:r>
              <w:rPr>
                <w:rFonts w:asciiTheme="majorHAnsi" w:hAnsiTheme="majorHAnsi"/>
                <w:b/>
                <w:sz w:val="12"/>
                <w:szCs w:val="12"/>
              </w:rPr>
              <w:t>6</w:t>
            </w:r>
            <w:r w:rsidRPr="00867E53">
              <w:rPr>
                <w:rFonts w:asciiTheme="majorHAnsi" w:hAnsiTheme="majorHAnsi"/>
                <w:b/>
              </w:rPr>
              <w:br/>
            </w:r>
          </w:p>
        </w:tc>
      </w:tr>
    </w:tbl>
    <w:p w:rsidR="001346CE" w:rsidRPr="00085C90" w:rsidRDefault="001346CE" w:rsidP="001346CE">
      <w:pPr>
        <w:rPr>
          <w:rFonts w:ascii="Cambria" w:hAnsi="Cambria" w:cs="Cambria"/>
          <w:color w:val="104886"/>
          <w:sz w:val="28"/>
          <w:szCs w:val="28"/>
        </w:rPr>
      </w:pPr>
    </w:p>
    <w:p w:rsidR="001346CE" w:rsidRPr="00085C90" w:rsidRDefault="001346CE" w:rsidP="001346CE">
      <w:pPr>
        <w:pStyle w:val="Pa1"/>
        <w:rPr>
          <w:rFonts w:cs="Cambria"/>
          <w:sz w:val="20"/>
          <w:szCs w:val="20"/>
        </w:rPr>
      </w:pPr>
      <w:r>
        <w:rPr>
          <w:rStyle w:val="A7"/>
          <w:b/>
          <w:bCs/>
          <w:i/>
          <w:iCs/>
          <w:sz w:val="20"/>
          <w:szCs w:val="20"/>
        </w:rPr>
        <w:t xml:space="preserve">(4) </w:t>
      </w:r>
      <w:r w:rsidRPr="00085C90">
        <w:rPr>
          <w:rStyle w:val="A7"/>
          <w:b/>
          <w:bCs/>
          <w:i/>
          <w:iCs/>
          <w:sz w:val="20"/>
          <w:szCs w:val="20"/>
        </w:rPr>
        <w:t>Mobile Unit</w:t>
      </w:r>
      <w:r w:rsidRPr="00085C90">
        <w:rPr>
          <w:rStyle w:val="A7"/>
          <w:sz w:val="20"/>
          <w:szCs w:val="20"/>
        </w:rPr>
        <w:t>, 2017</w:t>
      </w:r>
      <w:r>
        <w:rPr>
          <w:rStyle w:val="A7"/>
          <w:sz w:val="20"/>
          <w:szCs w:val="20"/>
        </w:rPr>
        <w:t xml:space="preserve">. </w:t>
      </w:r>
      <w:r w:rsidRPr="00085C90">
        <w:rPr>
          <w:rStyle w:val="A7"/>
          <w:sz w:val="20"/>
          <w:szCs w:val="20"/>
        </w:rPr>
        <w:t xml:space="preserve">Structure pour stand parapluie, acier inoxydable, coquilles d’huitres, aluminium anodisé, dimensions variables - </w:t>
      </w:r>
      <w:proofErr w:type="spellStart"/>
      <w:r w:rsidRPr="00085C90">
        <w:rPr>
          <w:rStyle w:val="A7"/>
          <w:sz w:val="20"/>
          <w:szCs w:val="20"/>
        </w:rPr>
        <w:t>Courtesy</w:t>
      </w:r>
      <w:proofErr w:type="spellEnd"/>
      <w:r w:rsidRPr="00085C90">
        <w:rPr>
          <w:rStyle w:val="A7"/>
          <w:sz w:val="20"/>
          <w:szCs w:val="20"/>
        </w:rPr>
        <w:t xml:space="preserve"> de l’artiste et de la galerie </w:t>
      </w:r>
      <w:proofErr w:type="spellStart"/>
      <w:r w:rsidRPr="00085C90">
        <w:rPr>
          <w:rStyle w:val="A7"/>
          <w:sz w:val="20"/>
          <w:szCs w:val="20"/>
        </w:rPr>
        <w:t>Escougnou-Cetraro</w:t>
      </w:r>
      <w:proofErr w:type="spellEnd"/>
      <w:r>
        <w:rPr>
          <w:rStyle w:val="A7"/>
          <w:sz w:val="20"/>
          <w:szCs w:val="20"/>
        </w:rPr>
        <w:t xml:space="preserve"> © Pierre Clément</w:t>
      </w:r>
    </w:p>
    <w:p w:rsidR="001346CE" w:rsidRPr="00085C90" w:rsidRDefault="001346CE" w:rsidP="001346CE">
      <w:pPr>
        <w:pStyle w:val="Pa1"/>
        <w:rPr>
          <w:rStyle w:val="A7"/>
          <w:b/>
          <w:bCs/>
          <w:i/>
          <w:iCs/>
          <w:sz w:val="20"/>
          <w:szCs w:val="20"/>
        </w:rPr>
      </w:pPr>
    </w:p>
    <w:p w:rsidR="001346CE" w:rsidRPr="00085C90" w:rsidRDefault="001346CE" w:rsidP="001346CE">
      <w:pPr>
        <w:pStyle w:val="Pa1"/>
        <w:rPr>
          <w:rFonts w:cs="Cambria"/>
          <w:sz w:val="20"/>
          <w:szCs w:val="20"/>
        </w:rPr>
      </w:pPr>
      <w:r>
        <w:rPr>
          <w:rStyle w:val="A7"/>
          <w:b/>
          <w:bCs/>
          <w:i/>
          <w:iCs/>
          <w:sz w:val="20"/>
          <w:szCs w:val="20"/>
        </w:rPr>
        <w:t xml:space="preserve">(5) </w:t>
      </w:r>
      <w:proofErr w:type="spellStart"/>
      <w:r w:rsidRPr="00085C90">
        <w:rPr>
          <w:rStyle w:val="A7"/>
          <w:b/>
          <w:bCs/>
          <w:i/>
          <w:iCs/>
          <w:sz w:val="20"/>
          <w:szCs w:val="20"/>
        </w:rPr>
        <w:t>Deep</w:t>
      </w:r>
      <w:proofErr w:type="spellEnd"/>
      <w:r w:rsidRPr="00085C90">
        <w:rPr>
          <w:rStyle w:val="A7"/>
          <w:b/>
          <w:bCs/>
          <w:i/>
          <w:iCs/>
          <w:sz w:val="20"/>
          <w:szCs w:val="20"/>
        </w:rPr>
        <w:t xml:space="preserve"> in the </w:t>
      </w:r>
      <w:proofErr w:type="spellStart"/>
      <w:r w:rsidRPr="00085C90">
        <w:rPr>
          <w:rStyle w:val="A7"/>
          <w:b/>
          <w:bCs/>
          <w:i/>
          <w:iCs/>
          <w:sz w:val="20"/>
          <w:szCs w:val="20"/>
        </w:rPr>
        <w:t>woods</w:t>
      </w:r>
      <w:proofErr w:type="spellEnd"/>
      <w:r w:rsidRPr="00085C90">
        <w:rPr>
          <w:rStyle w:val="A7"/>
          <w:sz w:val="20"/>
          <w:szCs w:val="20"/>
        </w:rPr>
        <w:t>, 2017</w:t>
      </w:r>
      <w:r>
        <w:rPr>
          <w:rStyle w:val="A7"/>
          <w:sz w:val="20"/>
          <w:szCs w:val="20"/>
        </w:rPr>
        <w:t xml:space="preserve">. </w:t>
      </w:r>
      <w:r w:rsidRPr="00085C90">
        <w:rPr>
          <w:rStyle w:val="A7"/>
          <w:sz w:val="20"/>
          <w:szCs w:val="20"/>
        </w:rPr>
        <w:t xml:space="preserve">Bois mort, corde, impression UV sur plexiglas transparent, 272 x 324 x 102 cm - </w:t>
      </w:r>
      <w:proofErr w:type="spellStart"/>
      <w:r w:rsidRPr="00085C90">
        <w:rPr>
          <w:rStyle w:val="A7"/>
          <w:sz w:val="20"/>
          <w:szCs w:val="20"/>
        </w:rPr>
        <w:t>Courtesy</w:t>
      </w:r>
      <w:proofErr w:type="spellEnd"/>
      <w:r w:rsidRPr="00085C90">
        <w:rPr>
          <w:rStyle w:val="A7"/>
          <w:sz w:val="20"/>
          <w:szCs w:val="20"/>
        </w:rPr>
        <w:t xml:space="preserve"> de l’artiste et de la galerie </w:t>
      </w:r>
      <w:proofErr w:type="spellStart"/>
      <w:r w:rsidRPr="00085C90">
        <w:rPr>
          <w:rStyle w:val="A7"/>
          <w:sz w:val="20"/>
          <w:szCs w:val="20"/>
        </w:rPr>
        <w:t>Escougnou-Cetraro</w:t>
      </w:r>
      <w:proofErr w:type="spellEnd"/>
      <w:r>
        <w:rPr>
          <w:rStyle w:val="A7"/>
          <w:sz w:val="20"/>
          <w:szCs w:val="20"/>
        </w:rPr>
        <w:t xml:space="preserve"> © Pierre Clément</w:t>
      </w:r>
    </w:p>
    <w:p w:rsidR="001346CE" w:rsidRPr="00085C90" w:rsidRDefault="001346CE" w:rsidP="001346CE">
      <w:pPr>
        <w:pStyle w:val="Pa1"/>
        <w:rPr>
          <w:rStyle w:val="A7"/>
          <w:b/>
          <w:bCs/>
          <w:i/>
          <w:iCs/>
          <w:sz w:val="20"/>
          <w:szCs w:val="20"/>
        </w:rPr>
      </w:pPr>
    </w:p>
    <w:p w:rsidR="001346CE" w:rsidRPr="00085C90" w:rsidRDefault="001346CE" w:rsidP="001346CE">
      <w:pPr>
        <w:pStyle w:val="Pa1"/>
        <w:rPr>
          <w:rFonts w:cs="Cambria"/>
          <w:sz w:val="20"/>
          <w:szCs w:val="20"/>
        </w:rPr>
      </w:pPr>
      <w:r>
        <w:rPr>
          <w:rStyle w:val="A7"/>
          <w:b/>
          <w:bCs/>
          <w:i/>
          <w:iCs/>
          <w:sz w:val="20"/>
          <w:szCs w:val="20"/>
        </w:rPr>
        <w:t xml:space="preserve">(6) </w:t>
      </w:r>
      <w:proofErr w:type="spellStart"/>
      <w:r w:rsidRPr="00085C90">
        <w:rPr>
          <w:rStyle w:val="A7"/>
          <w:b/>
          <w:bCs/>
          <w:i/>
          <w:iCs/>
          <w:sz w:val="20"/>
          <w:szCs w:val="20"/>
        </w:rPr>
        <w:t>Duracell</w:t>
      </w:r>
      <w:proofErr w:type="spellEnd"/>
      <w:r w:rsidRPr="00085C90">
        <w:rPr>
          <w:rStyle w:val="A7"/>
          <w:b/>
          <w:bCs/>
          <w:i/>
          <w:iCs/>
          <w:sz w:val="20"/>
          <w:szCs w:val="20"/>
        </w:rPr>
        <w:t xml:space="preserve"> </w:t>
      </w:r>
      <w:proofErr w:type="spellStart"/>
      <w:r w:rsidRPr="00085C90">
        <w:rPr>
          <w:rStyle w:val="A7"/>
          <w:b/>
          <w:bCs/>
          <w:i/>
          <w:iCs/>
          <w:sz w:val="20"/>
          <w:szCs w:val="20"/>
        </w:rPr>
        <w:t>Campfire</w:t>
      </w:r>
      <w:proofErr w:type="spellEnd"/>
      <w:r w:rsidRPr="00085C90">
        <w:rPr>
          <w:rStyle w:val="A7"/>
          <w:sz w:val="20"/>
          <w:szCs w:val="20"/>
        </w:rPr>
        <w:t>, 2017</w:t>
      </w:r>
      <w:r>
        <w:rPr>
          <w:rStyle w:val="A7"/>
          <w:sz w:val="20"/>
          <w:szCs w:val="20"/>
        </w:rPr>
        <w:t xml:space="preserve">. </w:t>
      </w:r>
      <w:r w:rsidRPr="00085C90">
        <w:rPr>
          <w:rStyle w:val="A7"/>
          <w:sz w:val="20"/>
          <w:szCs w:val="20"/>
        </w:rPr>
        <w:t xml:space="preserve">Lits de camp pliables en aluminium, impressions UV sur plexiglas transparent, 330 x 190 cm - </w:t>
      </w:r>
      <w:proofErr w:type="spellStart"/>
      <w:r w:rsidRPr="00085C90">
        <w:rPr>
          <w:rStyle w:val="A7"/>
          <w:sz w:val="20"/>
          <w:szCs w:val="20"/>
        </w:rPr>
        <w:t>Courtesy</w:t>
      </w:r>
      <w:proofErr w:type="spellEnd"/>
      <w:r w:rsidRPr="00085C90">
        <w:rPr>
          <w:rStyle w:val="A7"/>
          <w:sz w:val="20"/>
          <w:szCs w:val="20"/>
        </w:rPr>
        <w:t xml:space="preserve"> de l’artiste et de la galerie </w:t>
      </w:r>
      <w:proofErr w:type="spellStart"/>
      <w:r w:rsidRPr="00085C90">
        <w:rPr>
          <w:rStyle w:val="A7"/>
          <w:sz w:val="20"/>
          <w:szCs w:val="20"/>
        </w:rPr>
        <w:t>Escougnou-Cetraro</w:t>
      </w:r>
      <w:proofErr w:type="spellEnd"/>
    </w:p>
    <w:p w:rsidR="001346CE" w:rsidRPr="001346CE" w:rsidRDefault="001346CE" w:rsidP="001346CE">
      <w:pPr>
        <w:rPr>
          <w:rFonts w:ascii="Cambria" w:hAnsi="Cambria"/>
        </w:rPr>
      </w:pPr>
      <w:r w:rsidRPr="001346CE">
        <w:rPr>
          <w:rStyle w:val="A7"/>
          <w:rFonts w:ascii="Cambria" w:hAnsi="Cambria"/>
          <w:sz w:val="20"/>
          <w:szCs w:val="20"/>
        </w:rPr>
        <w:t>© Pierre Clément</w:t>
      </w:r>
    </w:p>
    <w:p w:rsidR="001346CE" w:rsidRPr="004F216F" w:rsidRDefault="001346CE" w:rsidP="001346CE">
      <w:pPr>
        <w:rPr>
          <w:rFonts w:ascii="Cambria" w:hAnsi="Cambria"/>
          <w:b/>
        </w:rPr>
      </w:pPr>
    </w:p>
    <w:p w:rsidR="001346CE" w:rsidRDefault="001346CE" w:rsidP="001346CE"/>
    <w:p w:rsidR="001346CE" w:rsidRDefault="001346CE" w:rsidP="001346CE"/>
    <w:p w:rsidR="001346CE" w:rsidRDefault="001346CE" w:rsidP="001346CE"/>
    <w:p w:rsidR="001346CE" w:rsidRDefault="001346CE" w:rsidP="001346CE"/>
    <w:p w:rsidR="001346CE" w:rsidRDefault="001346CE" w:rsidP="001346CE"/>
    <w:p w:rsidR="001346CE" w:rsidRDefault="001346CE" w:rsidP="001346CE"/>
    <w:p w:rsidR="001346CE" w:rsidRDefault="001346CE" w:rsidP="001346CE"/>
    <w:p w:rsidR="001346CE" w:rsidRDefault="001346CE" w:rsidP="001346CE"/>
    <w:p w:rsidR="001346CE" w:rsidRDefault="001346CE" w:rsidP="001346CE"/>
    <w:tbl>
      <w:tblPr>
        <w:tblStyle w:val="Grilledutableau"/>
        <w:tblpPr w:leftFromText="141" w:rightFromText="141" w:vertAnchor="page" w:horzAnchor="margin" w:tblpXSpec="right" w:tblpY="220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6"/>
      </w:tblGrid>
      <w:tr w:rsidR="001346CE" w:rsidRPr="00867E53" w:rsidTr="00E70435">
        <w:trPr>
          <w:trHeight w:val="1978"/>
        </w:trPr>
        <w:tc>
          <w:tcPr>
            <w:tcW w:w="3546" w:type="dxa"/>
          </w:tcPr>
          <w:p w:rsidR="001346CE" w:rsidRPr="00867E53" w:rsidRDefault="001346CE" w:rsidP="00E70435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>
              <w:rPr>
                <w:rFonts w:ascii="Cambria" w:eastAsia="MS Mincho" w:hAnsi="Cambria"/>
                <w:b/>
                <w:noProof/>
                <w:sz w:val="12"/>
                <w:szCs w:val="12"/>
                <w:lang w:eastAsia="fr-FR"/>
              </w:rPr>
              <w:drawing>
                <wp:inline distT="0" distB="0" distL="0" distR="0" wp14:anchorId="74D67F18" wp14:editId="63D6AE5B">
                  <wp:extent cx="1809750" cy="1257300"/>
                  <wp:effectExtent l="0" t="0" r="0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7E53">
              <w:rPr>
                <w:rFonts w:asciiTheme="majorHAnsi" w:hAnsiTheme="majorHAnsi"/>
                <w:b/>
              </w:rPr>
              <w:br/>
            </w:r>
            <w:r>
              <w:rPr>
                <w:rFonts w:asciiTheme="majorHAnsi" w:hAnsiTheme="majorHAnsi"/>
                <w:b/>
                <w:sz w:val="12"/>
                <w:szCs w:val="12"/>
              </w:rPr>
              <w:t>04</w:t>
            </w:r>
            <w:r w:rsidRPr="00867E53">
              <w:rPr>
                <w:rFonts w:asciiTheme="majorHAnsi" w:hAnsiTheme="majorHAnsi"/>
                <w:b/>
              </w:rPr>
              <w:br/>
            </w:r>
          </w:p>
        </w:tc>
      </w:tr>
      <w:tr w:rsidR="001346CE" w:rsidRPr="00867E53" w:rsidTr="00E70435">
        <w:trPr>
          <w:trHeight w:val="1863"/>
        </w:trPr>
        <w:tc>
          <w:tcPr>
            <w:tcW w:w="3546" w:type="dxa"/>
          </w:tcPr>
          <w:p w:rsidR="001346CE" w:rsidRPr="00867E53" w:rsidRDefault="001346CE" w:rsidP="00E70435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 w:rsidRPr="00867E53">
              <w:rPr>
                <w:rFonts w:asciiTheme="majorHAnsi" w:hAnsiTheme="majorHAnsi"/>
                <w:b/>
              </w:rPr>
              <w:lastRenderedPageBreak/>
              <w:br/>
            </w:r>
            <w:r w:rsidRPr="00867E53">
              <w:rPr>
                <w:rFonts w:asciiTheme="majorHAnsi" w:hAnsiTheme="majorHAnsi"/>
                <w:b/>
              </w:rPr>
              <w:br/>
            </w:r>
          </w:p>
        </w:tc>
      </w:tr>
    </w:tbl>
    <w:p w:rsidR="001346CE" w:rsidRPr="00F6578F" w:rsidRDefault="001346CE" w:rsidP="001346CE">
      <w:pPr>
        <w:rPr>
          <w:rFonts w:ascii="Cambria" w:hAnsi="Cambria"/>
          <w:b/>
          <w:color w:val="104886"/>
        </w:rPr>
      </w:pPr>
      <w:r>
        <w:rPr>
          <w:rFonts w:ascii="Cambria" w:hAnsi="Cambria"/>
          <w:b/>
          <w:color w:val="104886"/>
        </w:rPr>
        <w:t>NINA ROUSSIERE</w:t>
      </w:r>
    </w:p>
    <w:tbl>
      <w:tblPr>
        <w:tblStyle w:val="Grilledutableau"/>
        <w:tblpPr w:leftFromText="141" w:rightFromText="141" w:vertAnchor="page" w:horzAnchor="margin" w:tblpXSpec="right" w:tblpY="220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6"/>
      </w:tblGrid>
      <w:tr w:rsidR="001346CE" w:rsidRPr="00867E53" w:rsidTr="00E70435">
        <w:trPr>
          <w:trHeight w:val="1978"/>
        </w:trPr>
        <w:tc>
          <w:tcPr>
            <w:tcW w:w="3546" w:type="dxa"/>
          </w:tcPr>
          <w:p w:rsidR="001346CE" w:rsidRPr="00867E53" w:rsidRDefault="00952069" w:rsidP="001346CE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914525" cy="1295400"/>
                  <wp:effectExtent l="0" t="0" r="9525" b="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46CE" w:rsidRPr="00867E53">
              <w:rPr>
                <w:rFonts w:asciiTheme="majorHAnsi" w:hAnsiTheme="majorHAnsi"/>
                <w:b/>
              </w:rPr>
              <w:br/>
            </w:r>
            <w:r w:rsidR="001346CE">
              <w:rPr>
                <w:rFonts w:asciiTheme="majorHAnsi" w:hAnsiTheme="majorHAnsi"/>
                <w:b/>
                <w:sz w:val="12"/>
                <w:szCs w:val="12"/>
              </w:rPr>
              <w:t>07</w:t>
            </w:r>
            <w:r w:rsidR="001346CE" w:rsidRPr="00867E53">
              <w:rPr>
                <w:rFonts w:asciiTheme="majorHAnsi" w:hAnsiTheme="majorHAnsi"/>
                <w:b/>
              </w:rPr>
              <w:br/>
            </w:r>
          </w:p>
        </w:tc>
      </w:tr>
      <w:tr w:rsidR="001346CE" w:rsidRPr="00867E53" w:rsidTr="00E70435">
        <w:trPr>
          <w:trHeight w:val="1863"/>
        </w:trPr>
        <w:tc>
          <w:tcPr>
            <w:tcW w:w="3546" w:type="dxa"/>
          </w:tcPr>
          <w:p w:rsidR="001346CE" w:rsidRPr="00867E53" w:rsidRDefault="00952069" w:rsidP="001346CE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>
              <w:rPr>
                <w:b/>
                <w:noProof/>
                <w:sz w:val="16"/>
                <w:szCs w:val="16"/>
                <w:lang w:eastAsia="fr-FR"/>
              </w:rPr>
              <w:drawing>
                <wp:inline distT="0" distB="0" distL="0" distR="0">
                  <wp:extent cx="1914525" cy="1247775"/>
                  <wp:effectExtent l="0" t="0" r="9525" b="9525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46CE" w:rsidRPr="00867E53">
              <w:rPr>
                <w:rFonts w:asciiTheme="majorHAnsi" w:hAnsiTheme="majorHAnsi"/>
                <w:b/>
              </w:rPr>
              <w:br/>
            </w:r>
            <w:r w:rsidR="001346CE" w:rsidRPr="00867E53">
              <w:rPr>
                <w:rFonts w:asciiTheme="majorHAnsi" w:hAnsiTheme="majorHAnsi"/>
                <w:b/>
                <w:sz w:val="12"/>
                <w:szCs w:val="12"/>
              </w:rPr>
              <w:t>0</w:t>
            </w:r>
            <w:r w:rsidR="001346CE">
              <w:rPr>
                <w:rFonts w:asciiTheme="majorHAnsi" w:hAnsiTheme="majorHAnsi"/>
                <w:b/>
                <w:sz w:val="12"/>
                <w:szCs w:val="12"/>
              </w:rPr>
              <w:t>8</w:t>
            </w:r>
            <w:r w:rsidR="001346CE" w:rsidRPr="00867E53">
              <w:rPr>
                <w:rFonts w:asciiTheme="majorHAnsi" w:hAnsiTheme="majorHAnsi"/>
                <w:b/>
              </w:rPr>
              <w:br/>
            </w:r>
          </w:p>
        </w:tc>
      </w:tr>
      <w:tr w:rsidR="001346CE" w:rsidRPr="00867E53" w:rsidTr="00E70435">
        <w:trPr>
          <w:trHeight w:val="1863"/>
        </w:trPr>
        <w:tc>
          <w:tcPr>
            <w:tcW w:w="3546" w:type="dxa"/>
          </w:tcPr>
          <w:p w:rsidR="001346CE" w:rsidRPr="00867E53" w:rsidRDefault="00952069" w:rsidP="001346CE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>
              <w:rPr>
                <w:b/>
                <w:noProof/>
                <w:sz w:val="16"/>
                <w:szCs w:val="16"/>
                <w:lang w:eastAsia="fr-FR"/>
              </w:rPr>
              <w:drawing>
                <wp:inline distT="0" distB="0" distL="0" distR="0">
                  <wp:extent cx="1419225" cy="2057400"/>
                  <wp:effectExtent l="0" t="0" r="47625" b="19050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dist="28398" dir="1593903" algn="ctr" rotWithShape="0">
                              <a:srgbClr val="808080"/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1346CE" w:rsidRPr="00867E53">
              <w:rPr>
                <w:rFonts w:asciiTheme="majorHAnsi" w:hAnsiTheme="majorHAnsi"/>
                <w:b/>
              </w:rPr>
              <w:br/>
            </w:r>
            <w:r w:rsidR="001346CE" w:rsidRPr="00867E53">
              <w:rPr>
                <w:rFonts w:asciiTheme="majorHAnsi" w:hAnsiTheme="majorHAnsi"/>
                <w:b/>
                <w:sz w:val="12"/>
                <w:szCs w:val="12"/>
              </w:rPr>
              <w:t>0</w:t>
            </w:r>
            <w:r w:rsidR="001346CE">
              <w:rPr>
                <w:rFonts w:asciiTheme="majorHAnsi" w:hAnsiTheme="majorHAnsi"/>
                <w:b/>
                <w:sz w:val="12"/>
                <w:szCs w:val="12"/>
              </w:rPr>
              <w:t>9</w:t>
            </w:r>
            <w:r w:rsidR="001346CE" w:rsidRPr="00867E53">
              <w:rPr>
                <w:rFonts w:asciiTheme="majorHAnsi" w:hAnsiTheme="majorHAnsi"/>
                <w:b/>
              </w:rPr>
              <w:br/>
            </w:r>
          </w:p>
        </w:tc>
      </w:tr>
    </w:tbl>
    <w:p w:rsidR="001346CE" w:rsidRPr="00085C90" w:rsidRDefault="001346CE" w:rsidP="001346CE">
      <w:pPr>
        <w:rPr>
          <w:rFonts w:ascii="Cambria" w:hAnsi="Cambria" w:cs="Cambria"/>
          <w:color w:val="104886"/>
          <w:sz w:val="28"/>
          <w:szCs w:val="28"/>
        </w:rPr>
      </w:pPr>
    </w:p>
    <w:p w:rsidR="00861D0E" w:rsidRDefault="001346CE" w:rsidP="00861D0E">
      <w:pPr>
        <w:pStyle w:val="Default"/>
        <w:rPr>
          <w:rStyle w:val="A2"/>
          <w:b/>
          <w:bCs/>
          <w:i/>
          <w:iCs/>
          <w:color w:val="auto"/>
        </w:rPr>
      </w:pPr>
      <w:r>
        <w:rPr>
          <w:rStyle w:val="A7"/>
          <w:b/>
          <w:bCs/>
          <w:i/>
          <w:iCs/>
          <w:sz w:val="20"/>
          <w:szCs w:val="20"/>
        </w:rPr>
        <w:t xml:space="preserve">(7) </w:t>
      </w:r>
      <w:r w:rsidR="00861D0E">
        <w:rPr>
          <w:rStyle w:val="A2"/>
          <w:b/>
          <w:bCs/>
          <w:i/>
          <w:iCs/>
          <w:color w:val="auto"/>
        </w:rPr>
        <w:t>Photogramme#02</w:t>
      </w:r>
      <w:r w:rsidR="00861D0E" w:rsidRPr="00375897">
        <w:rPr>
          <w:rStyle w:val="A2"/>
          <w:b/>
          <w:bCs/>
          <w:i/>
          <w:iCs/>
          <w:color w:val="auto"/>
        </w:rPr>
        <w:t>,</w:t>
      </w:r>
      <w:r w:rsidR="00861D0E">
        <w:rPr>
          <w:rStyle w:val="A2"/>
          <w:b/>
          <w:bCs/>
          <w:i/>
          <w:iCs/>
          <w:color w:val="auto"/>
        </w:rPr>
        <w:t xml:space="preserve"> </w:t>
      </w:r>
      <w:r w:rsidR="00861D0E" w:rsidRPr="00375897">
        <w:rPr>
          <w:rStyle w:val="A2"/>
          <w:bCs/>
          <w:iCs/>
          <w:color w:val="auto"/>
        </w:rPr>
        <w:t>2015</w:t>
      </w:r>
    </w:p>
    <w:p w:rsidR="00861D0E" w:rsidRDefault="00861D0E" w:rsidP="00861D0E">
      <w:pPr>
        <w:pStyle w:val="Default"/>
        <w:rPr>
          <w:rStyle w:val="A2"/>
          <w:b/>
          <w:bCs/>
          <w:i/>
          <w:iCs/>
          <w:color w:val="auto"/>
        </w:rPr>
      </w:pPr>
      <w:proofErr w:type="gramStart"/>
      <w:r w:rsidRPr="00375897">
        <w:rPr>
          <w:rStyle w:val="A2"/>
          <w:bCs/>
          <w:iCs/>
          <w:color w:val="auto"/>
        </w:rPr>
        <w:t>argentine</w:t>
      </w:r>
      <w:proofErr w:type="gramEnd"/>
      <w:r w:rsidRPr="00375897">
        <w:rPr>
          <w:rStyle w:val="A2"/>
          <w:bCs/>
          <w:iCs/>
          <w:color w:val="auto"/>
        </w:rPr>
        <w:t xml:space="preserve"> sur papier baryté, 50x60 cm</w:t>
      </w:r>
      <w:r>
        <w:rPr>
          <w:rStyle w:val="A2"/>
          <w:bCs/>
          <w:iCs/>
          <w:color w:val="auto"/>
        </w:rPr>
        <w:t xml:space="preserve">. </w:t>
      </w:r>
      <w:r w:rsidRPr="00A113AD">
        <w:rPr>
          <w:rStyle w:val="A7"/>
          <w:sz w:val="20"/>
          <w:szCs w:val="20"/>
        </w:rPr>
        <w:t xml:space="preserve">© Nina </w:t>
      </w:r>
      <w:proofErr w:type="spellStart"/>
      <w:r w:rsidRPr="00A113AD">
        <w:rPr>
          <w:rStyle w:val="A7"/>
          <w:sz w:val="20"/>
          <w:szCs w:val="20"/>
        </w:rPr>
        <w:t>Roussière</w:t>
      </w:r>
      <w:proofErr w:type="spellEnd"/>
    </w:p>
    <w:p w:rsidR="001346CE" w:rsidRPr="00085C90" w:rsidRDefault="001346CE" w:rsidP="001346CE">
      <w:pPr>
        <w:pStyle w:val="Pa1"/>
        <w:rPr>
          <w:rStyle w:val="A7"/>
          <w:b/>
          <w:bCs/>
          <w:i/>
          <w:iCs/>
          <w:sz w:val="20"/>
          <w:szCs w:val="20"/>
        </w:rPr>
      </w:pPr>
    </w:p>
    <w:p w:rsidR="00861D0E" w:rsidRPr="00375897" w:rsidRDefault="001346CE" w:rsidP="00861D0E">
      <w:pPr>
        <w:pStyle w:val="Default"/>
        <w:rPr>
          <w:sz w:val="20"/>
          <w:szCs w:val="20"/>
          <w:u w:val="single"/>
        </w:rPr>
      </w:pPr>
      <w:r>
        <w:rPr>
          <w:rStyle w:val="A7"/>
          <w:b/>
          <w:bCs/>
          <w:i/>
          <w:iCs/>
          <w:sz w:val="20"/>
          <w:szCs w:val="20"/>
        </w:rPr>
        <w:t xml:space="preserve">(8) </w:t>
      </w:r>
      <w:r w:rsidR="00861D0E" w:rsidRPr="00375897">
        <w:rPr>
          <w:rStyle w:val="A2"/>
          <w:b/>
          <w:bCs/>
          <w:i/>
          <w:iCs/>
          <w:color w:val="auto"/>
        </w:rPr>
        <w:t>Espace des Variantes</w:t>
      </w:r>
      <w:r w:rsidR="00861D0E" w:rsidRPr="00375897">
        <w:rPr>
          <w:rStyle w:val="A2"/>
          <w:color w:val="auto"/>
        </w:rPr>
        <w:t>, 2015 (détail)</w:t>
      </w:r>
    </w:p>
    <w:p w:rsidR="00861D0E" w:rsidRDefault="00861D0E" w:rsidP="00861D0E">
      <w:pPr>
        <w:pStyle w:val="Default"/>
        <w:rPr>
          <w:rStyle w:val="A7"/>
          <w:rFonts w:cs="Times New Roman"/>
          <w:color w:val="auto"/>
          <w:sz w:val="20"/>
          <w:szCs w:val="20"/>
        </w:rPr>
      </w:pPr>
      <w:r w:rsidRPr="00375897">
        <w:rPr>
          <w:rStyle w:val="A7"/>
          <w:color w:val="auto"/>
          <w:sz w:val="20"/>
          <w:szCs w:val="20"/>
        </w:rPr>
        <w:t>Photogramme argentique</w:t>
      </w:r>
      <w:r w:rsidRPr="00375897">
        <w:rPr>
          <w:rStyle w:val="A7"/>
          <w:sz w:val="20"/>
          <w:szCs w:val="20"/>
        </w:rPr>
        <w:t xml:space="preserve"> </w:t>
      </w:r>
      <w:r w:rsidRPr="00375897">
        <w:rPr>
          <w:rStyle w:val="A7"/>
          <w:rFonts w:cs="Times New Roman"/>
          <w:color w:val="auto"/>
          <w:sz w:val="20"/>
          <w:szCs w:val="20"/>
        </w:rPr>
        <w:t>sur papier baryté, 240 x 180 cm en 15 formats de 50 x 60cm chacun</w:t>
      </w:r>
      <w:r>
        <w:rPr>
          <w:rStyle w:val="A7"/>
          <w:rFonts w:cs="Times New Roman"/>
          <w:color w:val="auto"/>
          <w:sz w:val="20"/>
          <w:szCs w:val="20"/>
        </w:rPr>
        <w:t xml:space="preserve">. </w:t>
      </w:r>
      <w:r w:rsidRPr="00A113AD">
        <w:rPr>
          <w:rStyle w:val="A7"/>
          <w:sz w:val="20"/>
          <w:szCs w:val="20"/>
        </w:rPr>
        <w:t xml:space="preserve">© Nina </w:t>
      </w:r>
      <w:proofErr w:type="spellStart"/>
      <w:r w:rsidRPr="00A113AD">
        <w:rPr>
          <w:rStyle w:val="A7"/>
          <w:sz w:val="20"/>
          <w:szCs w:val="20"/>
        </w:rPr>
        <w:t>Roussière</w:t>
      </w:r>
      <w:proofErr w:type="spellEnd"/>
    </w:p>
    <w:p w:rsidR="001346CE" w:rsidRPr="00085C90" w:rsidRDefault="001346CE" w:rsidP="001346CE">
      <w:pPr>
        <w:pStyle w:val="Pa1"/>
        <w:rPr>
          <w:rStyle w:val="A7"/>
          <w:b/>
          <w:bCs/>
          <w:i/>
          <w:iCs/>
          <w:sz w:val="20"/>
          <w:szCs w:val="20"/>
        </w:rPr>
      </w:pPr>
    </w:p>
    <w:p w:rsidR="00861D0E" w:rsidRDefault="00861D0E" w:rsidP="00861D0E">
      <w:pPr>
        <w:pStyle w:val="Default"/>
        <w:rPr>
          <w:sz w:val="20"/>
          <w:szCs w:val="20"/>
        </w:rPr>
      </w:pPr>
      <w:r>
        <w:rPr>
          <w:rStyle w:val="A7"/>
          <w:b/>
          <w:bCs/>
          <w:i/>
          <w:iCs/>
          <w:sz w:val="20"/>
          <w:szCs w:val="20"/>
        </w:rPr>
        <w:t xml:space="preserve">(9) </w:t>
      </w:r>
      <w:r w:rsidRPr="00375897">
        <w:rPr>
          <w:b/>
          <w:i/>
          <w:sz w:val="20"/>
          <w:szCs w:val="20"/>
        </w:rPr>
        <w:t>Diagramme#1 (ALEGRI©20_0441</w:t>
      </w:r>
      <w:r w:rsidRPr="00375897">
        <w:rPr>
          <w:sz w:val="20"/>
          <w:szCs w:val="20"/>
        </w:rPr>
        <w:t>),</w:t>
      </w:r>
      <w:r>
        <w:rPr>
          <w:sz w:val="20"/>
          <w:szCs w:val="20"/>
        </w:rPr>
        <w:t xml:space="preserve"> 2015</w:t>
      </w:r>
    </w:p>
    <w:p w:rsidR="001346CE" w:rsidRDefault="00861D0E" w:rsidP="00861D0E">
      <w:pPr>
        <w:pStyle w:val="Pa1"/>
      </w:pPr>
      <w:proofErr w:type="gramStart"/>
      <w:r>
        <w:rPr>
          <w:sz w:val="20"/>
          <w:szCs w:val="20"/>
        </w:rPr>
        <w:t>huile</w:t>
      </w:r>
      <w:proofErr w:type="gramEnd"/>
      <w:r>
        <w:rPr>
          <w:sz w:val="20"/>
          <w:szCs w:val="20"/>
        </w:rPr>
        <w:t xml:space="preserve"> sur papier, 70x100 cm</w:t>
      </w:r>
      <w:r>
        <w:rPr>
          <w:sz w:val="20"/>
          <w:szCs w:val="20"/>
        </w:rPr>
        <w:t xml:space="preserve">. </w:t>
      </w:r>
      <w:r w:rsidRPr="00A113AD">
        <w:rPr>
          <w:rStyle w:val="A7"/>
          <w:sz w:val="20"/>
          <w:szCs w:val="20"/>
        </w:rPr>
        <w:t xml:space="preserve">© Nina </w:t>
      </w:r>
      <w:proofErr w:type="spellStart"/>
      <w:r w:rsidRPr="00A113AD">
        <w:rPr>
          <w:rStyle w:val="A7"/>
          <w:sz w:val="20"/>
          <w:szCs w:val="20"/>
        </w:rPr>
        <w:t>Roussière</w:t>
      </w:r>
      <w:proofErr w:type="spellEnd"/>
      <w:r>
        <w:t xml:space="preserve"> </w:t>
      </w:r>
      <w:r w:rsidR="001346CE">
        <w:br w:type="page"/>
      </w:r>
    </w:p>
    <w:p w:rsidR="001346CE" w:rsidRPr="00F6578F" w:rsidRDefault="001346CE" w:rsidP="001346CE">
      <w:pPr>
        <w:rPr>
          <w:rFonts w:ascii="Cambria" w:hAnsi="Cambria"/>
          <w:b/>
          <w:color w:val="104886"/>
        </w:rPr>
      </w:pPr>
      <w:r>
        <w:rPr>
          <w:rFonts w:ascii="Cambria" w:hAnsi="Cambria"/>
          <w:b/>
          <w:color w:val="104886"/>
        </w:rPr>
        <w:lastRenderedPageBreak/>
        <w:t>MARINE SEMERIA</w:t>
      </w:r>
    </w:p>
    <w:tbl>
      <w:tblPr>
        <w:tblStyle w:val="Grilledutableau"/>
        <w:tblpPr w:leftFromText="141" w:rightFromText="141" w:vertAnchor="page" w:horzAnchor="margin" w:tblpXSpec="right" w:tblpY="220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6"/>
      </w:tblGrid>
      <w:tr w:rsidR="001346CE" w:rsidRPr="00867E53" w:rsidTr="00E70435">
        <w:trPr>
          <w:trHeight w:val="1978"/>
        </w:trPr>
        <w:tc>
          <w:tcPr>
            <w:tcW w:w="3546" w:type="dxa"/>
          </w:tcPr>
          <w:p w:rsidR="001346CE" w:rsidRPr="00867E53" w:rsidRDefault="001346CE" w:rsidP="001346CE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>
              <w:rPr>
                <w:b/>
                <w:noProof/>
                <w:sz w:val="16"/>
                <w:szCs w:val="16"/>
                <w:lang w:eastAsia="fr-FR"/>
              </w:rPr>
              <w:drawing>
                <wp:inline distT="0" distB="0" distL="0" distR="0">
                  <wp:extent cx="1914525" cy="1905000"/>
                  <wp:effectExtent l="0" t="0" r="9525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7E53">
              <w:rPr>
                <w:rFonts w:asciiTheme="majorHAnsi" w:hAnsiTheme="majorHAnsi"/>
                <w:b/>
              </w:rPr>
              <w:br/>
            </w:r>
            <w:r>
              <w:rPr>
                <w:rFonts w:asciiTheme="majorHAnsi" w:hAnsiTheme="majorHAnsi"/>
                <w:b/>
                <w:sz w:val="12"/>
                <w:szCs w:val="12"/>
              </w:rPr>
              <w:t>10</w:t>
            </w:r>
            <w:r w:rsidRPr="00867E53">
              <w:rPr>
                <w:rFonts w:asciiTheme="majorHAnsi" w:hAnsiTheme="majorHAnsi"/>
                <w:b/>
              </w:rPr>
              <w:br/>
            </w:r>
          </w:p>
        </w:tc>
      </w:tr>
      <w:tr w:rsidR="001346CE" w:rsidRPr="00867E53" w:rsidTr="00E70435">
        <w:trPr>
          <w:trHeight w:val="1863"/>
        </w:trPr>
        <w:tc>
          <w:tcPr>
            <w:tcW w:w="3546" w:type="dxa"/>
          </w:tcPr>
          <w:p w:rsidR="001346CE" w:rsidRPr="00867E53" w:rsidRDefault="001346CE" w:rsidP="00E70435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>
              <w:rPr>
                <w:b/>
                <w:noProof/>
                <w:sz w:val="16"/>
                <w:szCs w:val="16"/>
                <w:lang w:eastAsia="fr-FR"/>
              </w:rPr>
              <w:drawing>
                <wp:inline distT="0" distB="0" distL="0" distR="0">
                  <wp:extent cx="1914525" cy="1276350"/>
                  <wp:effectExtent l="0" t="0" r="9525" b="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7E53">
              <w:rPr>
                <w:rFonts w:asciiTheme="majorHAnsi" w:hAnsiTheme="majorHAnsi"/>
                <w:b/>
              </w:rPr>
              <w:br/>
            </w:r>
            <w:r>
              <w:rPr>
                <w:rFonts w:asciiTheme="majorHAnsi" w:hAnsiTheme="majorHAnsi"/>
                <w:b/>
                <w:sz w:val="12"/>
                <w:szCs w:val="12"/>
              </w:rPr>
              <w:t>11</w:t>
            </w:r>
            <w:r w:rsidRPr="00867E53">
              <w:rPr>
                <w:rFonts w:asciiTheme="majorHAnsi" w:hAnsiTheme="majorHAnsi"/>
                <w:b/>
              </w:rPr>
              <w:br/>
            </w:r>
          </w:p>
        </w:tc>
      </w:tr>
      <w:tr w:rsidR="001346CE" w:rsidRPr="00867E53" w:rsidTr="00E70435">
        <w:trPr>
          <w:trHeight w:val="1863"/>
        </w:trPr>
        <w:tc>
          <w:tcPr>
            <w:tcW w:w="3546" w:type="dxa"/>
          </w:tcPr>
          <w:p w:rsidR="001346CE" w:rsidRPr="00867E53" w:rsidRDefault="001346CE" w:rsidP="00E70435">
            <w:pPr>
              <w:tabs>
                <w:tab w:val="left" w:pos="1575"/>
              </w:tabs>
              <w:jc w:val="right"/>
              <w:rPr>
                <w:rFonts w:asciiTheme="majorHAnsi" w:hAnsiTheme="majorHAnsi"/>
                <w:b/>
              </w:rPr>
            </w:pPr>
            <w:r>
              <w:rPr>
                <w:b/>
                <w:noProof/>
                <w:sz w:val="16"/>
                <w:szCs w:val="16"/>
                <w:lang w:eastAsia="fr-FR"/>
              </w:rPr>
              <w:drawing>
                <wp:inline distT="0" distB="0" distL="0" distR="0">
                  <wp:extent cx="1914525" cy="2705100"/>
                  <wp:effectExtent l="0" t="0" r="9525" b="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7E53">
              <w:rPr>
                <w:rFonts w:asciiTheme="majorHAnsi" w:hAnsiTheme="majorHAnsi"/>
                <w:b/>
              </w:rPr>
              <w:br/>
            </w:r>
            <w:r>
              <w:rPr>
                <w:rFonts w:asciiTheme="majorHAnsi" w:hAnsiTheme="majorHAnsi"/>
                <w:b/>
                <w:sz w:val="12"/>
                <w:szCs w:val="12"/>
              </w:rPr>
              <w:t>12</w:t>
            </w:r>
            <w:r w:rsidRPr="00867E53">
              <w:rPr>
                <w:rFonts w:asciiTheme="majorHAnsi" w:hAnsiTheme="majorHAnsi"/>
                <w:b/>
              </w:rPr>
              <w:br/>
            </w:r>
          </w:p>
        </w:tc>
      </w:tr>
    </w:tbl>
    <w:p w:rsidR="001346CE" w:rsidRPr="00085C90" w:rsidRDefault="001346CE" w:rsidP="001346CE">
      <w:pPr>
        <w:rPr>
          <w:rFonts w:ascii="Cambria" w:hAnsi="Cambria" w:cs="Cambria"/>
          <w:color w:val="104886"/>
          <w:sz w:val="28"/>
          <w:szCs w:val="28"/>
        </w:rPr>
      </w:pPr>
    </w:p>
    <w:p w:rsidR="001346CE" w:rsidRDefault="001346CE" w:rsidP="001346CE">
      <w:pPr>
        <w:pStyle w:val="Pa1"/>
        <w:rPr>
          <w:rStyle w:val="A7"/>
          <w:sz w:val="20"/>
          <w:szCs w:val="20"/>
        </w:rPr>
      </w:pPr>
      <w:r>
        <w:rPr>
          <w:rStyle w:val="A7"/>
          <w:b/>
          <w:bCs/>
          <w:i/>
          <w:iCs/>
          <w:sz w:val="20"/>
          <w:szCs w:val="20"/>
        </w:rPr>
        <w:t xml:space="preserve">(10) </w:t>
      </w:r>
      <w:r w:rsidRPr="008F1395">
        <w:rPr>
          <w:rStyle w:val="A7"/>
          <w:b/>
          <w:bCs/>
          <w:i/>
          <w:iCs/>
          <w:sz w:val="20"/>
          <w:szCs w:val="20"/>
        </w:rPr>
        <w:t xml:space="preserve">Baccarat (hommage à J. M. </w:t>
      </w:r>
      <w:proofErr w:type="gramStart"/>
      <w:r w:rsidRPr="008F1395">
        <w:rPr>
          <w:rStyle w:val="A7"/>
          <w:b/>
          <w:bCs/>
          <w:i/>
          <w:iCs/>
          <w:sz w:val="20"/>
          <w:szCs w:val="20"/>
        </w:rPr>
        <w:t>Keynes</w:t>
      </w:r>
      <w:r w:rsidRPr="008F1395">
        <w:rPr>
          <w:rStyle w:val="A7"/>
          <w:bCs/>
          <w:i/>
          <w:iCs/>
          <w:sz w:val="20"/>
          <w:szCs w:val="20"/>
        </w:rPr>
        <w:t xml:space="preserve"> </w:t>
      </w:r>
      <w:r w:rsidRPr="008F1395">
        <w:rPr>
          <w:rStyle w:val="A7"/>
          <w:sz w:val="20"/>
          <w:szCs w:val="20"/>
        </w:rPr>
        <w:t>,</w:t>
      </w:r>
      <w:proofErr w:type="gramEnd"/>
      <w:r w:rsidRPr="008F1395">
        <w:rPr>
          <w:rStyle w:val="A7"/>
          <w:sz w:val="20"/>
          <w:szCs w:val="20"/>
        </w:rPr>
        <w:t xml:space="preserve"> 2017</w:t>
      </w:r>
      <w:r>
        <w:rPr>
          <w:rStyle w:val="A7"/>
          <w:sz w:val="20"/>
          <w:szCs w:val="20"/>
        </w:rPr>
        <w:t xml:space="preserve"> (en cours de réalisation)</w:t>
      </w:r>
      <w:r w:rsidRPr="008F1395">
        <w:rPr>
          <w:rStyle w:val="A7"/>
          <w:sz w:val="20"/>
          <w:szCs w:val="20"/>
        </w:rPr>
        <w:t xml:space="preserve"> – production pour l’exposition au FRAC OM. Sublimation sur tissus, bois, mousse, simili cuir, 200 x 200 cm</w:t>
      </w:r>
    </w:p>
    <w:p w:rsidR="001346CE" w:rsidRPr="001346CE" w:rsidRDefault="001346CE" w:rsidP="001346CE">
      <w:pPr>
        <w:pStyle w:val="Default"/>
      </w:pPr>
    </w:p>
    <w:p w:rsidR="001346CE" w:rsidRPr="008F1395" w:rsidRDefault="001346CE" w:rsidP="001346CE">
      <w:pPr>
        <w:pStyle w:val="Pa1"/>
        <w:rPr>
          <w:rFonts w:cs="Cambria"/>
          <w:sz w:val="20"/>
          <w:szCs w:val="20"/>
        </w:rPr>
      </w:pPr>
      <w:r>
        <w:rPr>
          <w:rStyle w:val="A7"/>
          <w:b/>
          <w:bCs/>
          <w:i/>
          <w:iCs/>
          <w:sz w:val="20"/>
          <w:szCs w:val="20"/>
        </w:rPr>
        <w:t xml:space="preserve">(11) </w:t>
      </w:r>
      <w:r w:rsidRPr="008F1395">
        <w:rPr>
          <w:rStyle w:val="A7"/>
          <w:b/>
          <w:bCs/>
          <w:i/>
          <w:iCs/>
          <w:sz w:val="20"/>
          <w:szCs w:val="20"/>
        </w:rPr>
        <w:t>Blanchiment (20 €)</w:t>
      </w:r>
      <w:r w:rsidRPr="008F1395">
        <w:rPr>
          <w:rStyle w:val="A7"/>
          <w:sz w:val="20"/>
          <w:szCs w:val="20"/>
        </w:rPr>
        <w:t>, 2016</w:t>
      </w:r>
    </w:p>
    <w:p w:rsidR="001346CE" w:rsidRPr="00085C90" w:rsidRDefault="001346CE" w:rsidP="001346CE">
      <w:pPr>
        <w:pStyle w:val="Pa1"/>
        <w:rPr>
          <w:rFonts w:cs="Cambria"/>
          <w:sz w:val="20"/>
          <w:szCs w:val="20"/>
        </w:rPr>
      </w:pPr>
      <w:r w:rsidRPr="008F1395">
        <w:rPr>
          <w:rStyle w:val="A7"/>
          <w:sz w:val="20"/>
          <w:szCs w:val="20"/>
        </w:rPr>
        <w:t>Sérigraphie sur billet de banque, tôle aluminium, sous-verre, 30 x 40 cm</w:t>
      </w:r>
    </w:p>
    <w:p w:rsidR="001346CE" w:rsidRPr="00085C90" w:rsidRDefault="001346CE" w:rsidP="001346CE">
      <w:pPr>
        <w:pStyle w:val="Pa1"/>
        <w:rPr>
          <w:rStyle w:val="A7"/>
          <w:b/>
          <w:bCs/>
          <w:i/>
          <w:iCs/>
          <w:sz w:val="20"/>
          <w:szCs w:val="20"/>
        </w:rPr>
      </w:pPr>
    </w:p>
    <w:p w:rsidR="001346CE" w:rsidRPr="001346CE" w:rsidRDefault="001346CE" w:rsidP="001346CE">
      <w:pPr>
        <w:pStyle w:val="Pa1"/>
      </w:pPr>
      <w:r>
        <w:rPr>
          <w:rStyle w:val="A7"/>
          <w:b/>
          <w:bCs/>
          <w:i/>
          <w:iCs/>
          <w:sz w:val="20"/>
          <w:szCs w:val="20"/>
        </w:rPr>
        <w:t xml:space="preserve">(12) </w:t>
      </w:r>
      <w:r w:rsidRPr="008F1395">
        <w:rPr>
          <w:rStyle w:val="A7"/>
          <w:b/>
          <w:bCs/>
          <w:i/>
          <w:iCs/>
          <w:sz w:val="20"/>
          <w:szCs w:val="20"/>
        </w:rPr>
        <w:t>La fin du chèque (la marelle)</w:t>
      </w:r>
      <w:r w:rsidRPr="008F1395">
        <w:rPr>
          <w:rStyle w:val="A7"/>
          <w:sz w:val="20"/>
          <w:szCs w:val="20"/>
        </w:rPr>
        <w:t>, 2017. Sérigraphie sur papier Fabriano 240 gr, 42 x 59,4 cm</w:t>
      </w:r>
    </w:p>
    <w:p w:rsidR="001346CE" w:rsidRDefault="001346CE" w:rsidP="001346CE"/>
    <w:p w:rsidR="001346CE" w:rsidRDefault="001346CE" w:rsidP="001346CE"/>
    <w:p w:rsidR="001346CE" w:rsidRDefault="001346CE" w:rsidP="001346CE"/>
    <w:p w:rsidR="001346CE" w:rsidRDefault="001346CE" w:rsidP="001346CE"/>
    <w:p w:rsidR="001346CE" w:rsidRDefault="001346CE" w:rsidP="001346CE"/>
    <w:p w:rsidR="001346CE" w:rsidRDefault="001346CE" w:rsidP="001346CE"/>
    <w:p w:rsidR="001346CE" w:rsidRDefault="001346CE" w:rsidP="001346CE"/>
    <w:p w:rsidR="001346CE" w:rsidRPr="001346CE" w:rsidRDefault="001346CE" w:rsidP="001346CE">
      <w:pPr>
        <w:rPr>
          <w:sz w:val="32"/>
        </w:rPr>
      </w:pPr>
    </w:p>
    <w:p w:rsidR="00867E53" w:rsidRPr="001346CE" w:rsidRDefault="00867E53" w:rsidP="00867E53">
      <w:pPr>
        <w:spacing w:after="0" w:line="240" w:lineRule="auto"/>
        <w:rPr>
          <w:rFonts w:asciiTheme="majorHAnsi" w:hAnsiTheme="majorHAnsi"/>
          <w:color w:val="FF0000"/>
          <w:sz w:val="32"/>
        </w:rPr>
      </w:pPr>
      <w:r w:rsidRPr="001346CE">
        <w:rPr>
          <w:rFonts w:asciiTheme="majorHAnsi" w:hAnsiTheme="majorHAnsi"/>
          <w:sz w:val="32"/>
        </w:rPr>
        <w:t>Pour télécharger les visuels en haute résolution </w:t>
      </w:r>
      <w:proofErr w:type="gramStart"/>
      <w:r w:rsidRPr="001346CE">
        <w:rPr>
          <w:rFonts w:asciiTheme="majorHAnsi" w:hAnsiTheme="majorHAnsi"/>
          <w:sz w:val="32"/>
        </w:rPr>
        <w:t>:</w:t>
      </w:r>
      <w:proofErr w:type="gramEnd"/>
      <w:r w:rsidRPr="001346CE">
        <w:rPr>
          <w:rFonts w:asciiTheme="majorHAnsi" w:hAnsiTheme="majorHAnsi"/>
          <w:sz w:val="32"/>
        </w:rPr>
        <w:br/>
      </w:r>
      <w:hyperlink r:id="rId20" w:history="1">
        <w:r w:rsidRPr="001346CE">
          <w:rPr>
            <w:rStyle w:val="Lienhypertexte"/>
            <w:rFonts w:asciiTheme="majorHAnsi" w:hAnsiTheme="majorHAnsi"/>
            <w:sz w:val="32"/>
          </w:rPr>
          <w:t>http://www.fraclr.org/ftp/expositions/</w:t>
        </w:r>
      </w:hyperlink>
    </w:p>
    <w:p w:rsidR="00867E53" w:rsidRPr="001346CE" w:rsidRDefault="00867E53" w:rsidP="00867E53">
      <w:pPr>
        <w:spacing w:after="0" w:line="240" w:lineRule="auto"/>
        <w:rPr>
          <w:rFonts w:asciiTheme="majorHAnsi" w:hAnsiTheme="majorHAnsi"/>
          <w:sz w:val="32"/>
        </w:rPr>
      </w:pPr>
      <w:r w:rsidRPr="001346CE">
        <w:rPr>
          <w:rFonts w:asciiTheme="majorHAnsi" w:hAnsiTheme="majorHAnsi"/>
          <w:sz w:val="32"/>
        </w:rPr>
        <w:t xml:space="preserve">Login : </w:t>
      </w:r>
      <w:proofErr w:type="spellStart"/>
      <w:r w:rsidRPr="001346CE">
        <w:rPr>
          <w:rFonts w:asciiTheme="majorHAnsi" w:hAnsiTheme="majorHAnsi"/>
          <w:b/>
          <w:sz w:val="32"/>
        </w:rPr>
        <w:t>fraclr</w:t>
      </w:r>
      <w:proofErr w:type="spellEnd"/>
    </w:p>
    <w:p w:rsidR="00867E53" w:rsidRPr="001346CE" w:rsidRDefault="00867E53" w:rsidP="00867E53">
      <w:pPr>
        <w:rPr>
          <w:rFonts w:asciiTheme="majorHAnsi" w:hAnsiTheme="majorHAnsi" w:cstheme="minorHAnsi"/>
          <w:bCs/>
          <w:sz w:val="32"/>
        </w:rPr>
      </w:pPr>
      <w:r w:rsidRPr="001346CE">
        <w:rPr>
          <w:rFonts w:asciiTheme="majorHAnsi" w:hAnsiTheme="majorHAnsi"/>
          <w:sz w:val="32"/>
        </w:rPr>
        <w:t xml:space="preserve">Mot de passe : </w:t>
      </w:r>
      <w:r w:rsidRPr="001346CE">
        <w:rPr>
          <w:rFonts w:asciiTheme="majorHAnsi" w:hAnsiTheme="majorHAnsi"/>
          <w:b/>
          <w:sz w:val="32"/>
        </w:rPr>
        <w:t>expos</w:t>
      </w:r>
      <w:r w:rsidRPr="001346CE">
        <w:rPr>
          <w:rFonts w:asciiTheme="majorHAnsi" w:hAnsiTheme="majorHAnsi" w:cstheme="minorHAnsi"/>
          <w:bCs/>
          <w:sz w:val="32"/>
        </w:rPr>
        <w:t xml:space="preserve"> </w:t>
      </w:r>
    </w:p>
    <w:sectPr w:rsidR="00867E53" w:rsidRPr="001346CE">
      <w:footerReference w:type="defaul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7EE6" w:rsidRDefault="003D7EE6" w:rsidP="000B57AF">
      <w:pPr>
        <w:spacing w:after="0" w:line="240" w:lineRule="auto"/>
      </w:pPr>
      <w:r>
        <w:separator/>
      </w:r>
    </w:p>
  </w:endnote>
  <w:endnote w:type="continuationSeparator" w:id="0">
    <w:p w:rsidR="003D7EE6" w:rsidRDefault="003D7EE6" w:rsidP="000B5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7EE6" w:rsidRPr="00FD201B" w:rsidRDefault="00B97A7A" w:rsidP="000B57AF">
    <w:pPr>
      <w:pStyle w:val="Pieddepage"/>
      <w:jc w:val="center"/>
      <w:rPr>
        <w:rFonts w:asciiTheme="majorHAnsi" w:hAnsiTheme="majorHAnsi"/>
        <w:color w:val="595959" w:themeColor="text1" w:themeTint="A6"/>
        <w:sz w:val="20"/>
        <w:szCs w:val="20"/>
      </w:rPr>
    </w:pPr>
    <w:r>
      <w:rPr>
        <w:rFonts w:asciiTheme="majorHAnsi" w:hAnsiTheme="majorHAnsi"/>
        <w:color w:val="595959" w:themeColor="text1" w:themeTint="A6"/>
        <w:sz w:val="20"/>
        <w:szCs w:val="20"/>
      </w:rPr>
      <w:br/>
    </w:r>
    <w:r w:rsidR="003D7EE6" w:rsidRPr="00FD201B">
      <w:rPr>
        <w:rFonts w:asciiTheme="majorHAnsi" w:hAnsiTheme="majorHAnsi"/>
        <w:color w:val="595959" w:themeColor="text1" w:themeTint="A6"/>
        <w:sz w:val="20"/>
        <w:szCs w:val="20"/>
      </w:rPr>
      <w:t xml:space="preserve">Contact presse : Christine Boisson </w:t>
    </w:r>
    <w:r w:rsidR="003D7EE6">
      <w:rPr>
        <w:rFonts w:asciiTheme="majorHAnsi" w:hAnsiTheme="majorHAnsi"/>
        <w:color w:val="595959" w:themeColor="text1" w:themeTint="A6"/>
        <w:sz w:val="20"/>
        <w:szCs w:val="20"/>
      </w:rPr>
      <w:t>– 04 99 74 20 34 –</w:t>
    </w:r>
    <w:r w:rsidR="003D7EE6" w:rsidRPr="00FD201B">
      <w:rPr>
        <w:rFonts w:asciiTheme="majorHAnsi" w:hAnsiTheme="majorHAnsi"/>
        <w:color w:val="595959" w:themeColor="text1" w:themeTint="A6"/>
        <w:sz w:val="20"/>
        <w:szCs w:val="20"/>
      </w:rPr>
      <w:t xml:space="preserve"> </w:t>
    </w:r>
    <w:hyperlink r:id="rId1" w:history="1">
      <w:r w:rsidR="00AF534D" w:rsidRPr="009402F4">
        <w:rPr>
          <w:rStyle w:val="Lienhypertexte"/>
          <w:rFonts w:asciiTheme="majorHAnsi" w:hAnsiTheme="majorHAnsi"/>
          <w:sz w:val="20"/>
          <w:szCs w:val="20"/>
        </w:rPr>
        <w:t>christine.boisson@frac-om.org</w:t>
      </w:r>
    </w:hyperlink>
    <w:r w:rsidR="003D7EE6">
      <w:rPr>
        <w:rFonts w:asciiTheme="majorHAnsi" w:hAnsiTheme="majorHAnsi"/>
        <w:sz w:val="20"/>
        <w:szCs w:val="20"/>
      </w:rPr>
      <w:br/>
    </w:r>
    <w:r w:rsidR="003D7EE6" w:rsidRPr="00FD201B">
      <w:rPr>
        <w:rFonts w:asciiTheme="majorHAnsi" w:hAnsiTheme="majorHAnsi"/>
        <w:color w:val="595959" w:themeColor="text1" w:themeTint="A6"/>
        <w:sz w:val="20"/>
        <w:szCs w:val="20"/>
      </w:rPr>
      <w:t xml:space="preserve">Frac </w:t>
    </w:r>
    <w:r w:rsidR="00AC44F6">
      <w:rPr>
        <w:rFonts w:asciiTheme="majorHAnsi" w:hAnsiTheme="majorHAnsi"/>
        <w:color w:val="595959" w:themeColor="text1" w:themeTint="A6"/>
        <w:sz w:val="20"/>
        <w:szCs w:val="20"/>
      </w:rPr>
      <w:t>Occitanie Montpellier</w:t>
    </w:r>
    <w:r w:rsidR="003D7EE6" w:rsidRPr="00FD201B">
      <w:rPr>
        <w:rFonts w:asciiTheme="majorHAnsi" w:hAnsiTheme="majorHAnsi"/>
        <w:color w:val="595959" w:themeColor="text1" w:themeTint="A6"/>
        <w:sz w:val="20"/>
        <w:szCs w:val="20"/>
      </w:rPr>
      <w:t xml:space="preserve"> – </w:t>
    </w:r>
    <w:hyperlink r:id="rId2" w:history="1">
      <w:r w:rsidR="00AC44F6" w:rsidRPr="009402F4">
        <w:rPr>
          <w:rStyle w:val="Lienhypertexte"/>
          <w:rFonts w:asciiTheme="majorHAnsi" w:hAnsiTheme="majorHAnsi"/>
          <w:sz w:val="20"/>
          <w:szCs w:val="20"/>
        </w:rPr>
        <w:t>www.frac-om.org</w:t>
      </w:r>
    </w:hyperlink>
  </w:p>
  <w:p w:rsidR="003D7EE6" w:rsidRDefault="003D7EE6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7EE6" w:rsidRDefault="003D7EE6" w:rsidP="000B57AF">
      <w:pPr>
        <w:spacing w:after="0" w:line="240" w:lineRule="auto"/>
      </w:pPr>
      <w:r>
        <w:separator/>
      </w:r>
    </w:p>
  </w:footnote>
  <w:footnote w:type="continuationSeparator" w:id="0">
    <w:p w:rsidR="003D7EE6" w:rsidRDefault="003D7EE6" w:rsidP="000B57A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FC6385"/>
    <w:multiLevelType w:val="hybridMultilevel"/>
    <w:tmpl w:val="2C60BB1C"/>
    <w:lvl w:ilvl="0" w:tplc="D3C82782">
      <w:start w:val="1"/>
      <w:numFmt w:val="decimal"/>
      <w:lvlText w:val="(%1)"/>
      <w:lvlJc w:val="left"/>
      <w:pPr>
        <w:ind w:left="720" w:hanging="360"/>
      </w:pPr>
      <w:rPr>
        <w:rFonts w:hint="default"/>
        <w:b/>
        <w:i/>
        <w:color w:val="00000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11B8"/>
    <w:rsid w:val="000B57AF"/>
    <w:rsid w:val="001346CE"/>
    <w:rsid w:val="003D7EE6"/>
    <w:rsid w:val="006E11B8"/>
    <w:rsid w:val="00723ED4"/>
    <w:rsid w:val="00861D0E"/>
    <w:rsid w:val="00867E53"/>
    <w:rsid w:val="00893C9E"/>
    <w:rsid w:val="00952069"/>
    <w:rsid w:val="00AC44F6"/>
    <w:rsid w:val="00AF534D"/>
    <w:rsid w:val="00B97A7A"/>
    <w:rsid w:val="00F61A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57AF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0B57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0B57AF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0B57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B57AF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0B57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B57AF"/>
  </w:style>
  <w:style w:type="paragraph" w:styleId="Pieddepage">
    <w:name w:val="footer"/>
    <w:basedOn w:val="Normal"/>
    <w:link w:val="PieddepageCar"/>
    <w:uiPriority w:val="99"/>
    <w:unhideWhenUsed/>
    <w:rsid w:val="000B57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B57AF"/>
  </w:style>
  <w:style w:type="character" w:customStyle="1" w:styleId="A2">
    <w:name w:val="A2"/>
    <w:uiPriority w:val="99"/>
    <w:rsid w:val="001346CE"/>
    <w:rPr>
      <w:rFonts w:cs="Cambria"/>
      <w:color w:val="000000"/>
      <w:sz w:val="20"/>
      <w:szCs w:val="20"/>
    </w:rPr>
  </w:style>
  <w:style w:type="character" w:styleId="Lienhypertextesuivivisit">
    <w:name w:val="FollowedHyperlink"/>
    <w:basedOn w:val="Policepardfaut"/>
    <w:uiPriority w:val="99"/>
    <w:semiHidden/>
    <w:unhideWhenUsed/>
    <w:rsid w:val="001346CE"/>
    <w:rPr>
      <w:color w:val="800080" w:themeColor="followedHyperlink"/>
      <w:u w:val="single"/>
    </w:rPr>
  </w:style>
  <w:style w:type="paragraph" w:customStyle="1" w:styleId="Default">
    <w:name w:val="Default"/>
    <w:rsid w:val="001346CE"/>
    <w:pPr>
      <w:autoSpaceDE w:val="0"/>
      <w:autoSpaceDN w:val="0"/>
      <w:adjustRightInd w:val="0"/>
      <w:spacing w:after="0" w:line="240" w:lineRule="auto"/>
    </w:pPr>
    <w:rPr>
      <w:rFonts w:ascii="Cambria" w:eastAsia="Times New Roman" w:hAnsi="Cambria" w:cs="Cambria"/>
      <w:color w:val="000000"/>
      <w:sz w:val="24"/>
      <w:szCs w:val="24"/>
      <w:lang w:eastAsia="fr-FR"/>
    </w:rPr>
  </w:style>
  <w:style w:type="paragraph" w:customStyle="1" w:styleId="Pa1">
    <w:name w:val="Pa1"/>
    <w:basedOn w:val="Default"/>
    <w:next w:val="Default"/>
    <w:uiPriority w:val="99"/>
    <w:rsid w:val="001346CE"/>
    <w:pPr>
      <w:spacing w:line="241" w:lineRule="atLeast"/>
    </w:pPr>
    <w:rPr>
      <w:rFonts w:cs="Times New Roman"/>
      <w:color w:val="auto"/>
    </w:rPr>
  </w:style>
  <w:style w:type="character" w:customStyle="1" w:styleId="A7">
    <w:name w:val="A7"/>
    <w:uiPriority w:val="99"/>
    <w:rsid w:val="001346CE"/>
    <w:rPr>
      <w:rFonts w:cs="Cambria"/>
      <w:color w:val="000000"/>
      <w:sz w:val="18"/>
      <w:szCs w:val="18"/>
    </w:rPr>
  </w:style>
  <w:style w:type="character" w:customStyle="1" w:styleId="A6">
    <w:name w:val="A6"/>
    <w:uiPriority w:val="99"/>
    <w:rsid w:val="001346CE"/>
    <w:rPr>
      <w:rFonts w:cs="Cambria"/>
      <w:color w:val="000000"/>
      <w:sz w:val="22"/>
      <w:szCs w:val="22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57AF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0B57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0B57AF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0B57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B57AF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0B57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B57AF"/>
  </w:style>
  <w:style w:type="paragraph" w:styleId="Pieddepage">
    <w:name w:val="footer"/>
    <w:basedOn w:val="Normal"/>
    <w:link w:val="PieddepageCar"/>
    <w:uiPriority w:val="99"/>
    <w:unhideWhenUsed/>
    <w:rsid w:val="000B57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B57AF"/>
  </w:style>
  <w:style w:type="character" w:customStyle="1" w:styleId="A2">
    <w:name w:val="A2"/>
    <w:uiPriority w:val="99"/>
    <w:rsid w:val="001346CE"/>
    <w:rPr>
      <w:rFonts w:cs="Cambria"/>
      <w:color w:val="000000"/>
      <w:sz w:val="20"/>
      <w:szCs w:val="20"/>
    </w:rPr>
  </w:style>
  <w:style w:type="character" w:styleId="Lienhypertextesuivivisit">
    <w:name w:val="FollowedHyperlink"/>
    <w:basedOn w:val="Policepardfaut"/>
    <w:uiPriority w:val="99"/>
    <w:semiHidden/>
    <w:unhideWhenUsed/>
    <w:rsid w:val="001346CE"/>
    <w:rPr>
      <w:color w:val="800080" w:themeColor="followedHyperlink"/>
      <w:u w:val="single"/>
    </w:rPr>
  </w:style>
  <w:style w:type="paragraph" w:customStyle="1" w:styleId="Default">
    <w:name w:val="Default"/>
    <w:rsid w:val="001346CE"/>
    <w:pPr>
      <w:autoSpaceDE w:val="0"/>
      <w:autoSpaceDN w:val="0"/>
      <w:adjustRightInd w:val="0"/>
      <w:spacing w:after="0" w:line="240" w:lineRule="auto"/>
    </w:pPr>
    <w:rPr>
      <w:rFonts w:ascii="Cambria" w:eastAsia="Times New Roman" w:hAnsi="Cambria" w:cs="Cambria"/>
      <w:color w:val="000000"/>
      <w:sz w:val="24"/>
      <w:szCs w:val="24"/>
      <w:lang w:eastAsia="fr-FR"/>
    </w:rPr>
  </w:style>
  <w:style w:type="paragraph" w:customStyle="1" w:styleId="Pa1">
    <w:name w:val="Pa1"/>
    <w:basedOn w:val="Default"/>
    <w:next w:val="Default"/>
    <w:uiPriority w:val="99"/>
    <w:rsid w:val="001346CE"/>
    <w:pPr>
      <w:spacing w:line="241" w:lineRule="atLeast"/>
    </w:pPr>
    <w:rPr>
      <w:rFonts w:cs="Times New Roman"/>
      <w:color w:val="auto"/>
    </w:rPr>
  </w:style>
  <w:style w:type="character" w:customStyle="1" w:styleId="A7">
    <w:name w:val="A7"/>
    <w:uiPriority w:val="99"/>
    <w:rsid w:val="001346CE"/>
    <w:rPr>
      <w:rFonts w:cs="Cambria"/>
      <w:color w:val="000000"/>
      <w:sz w:val="18"/>
      <w:szCs w:val="18"/>
    </w:rPr>
  </w:style>
  <w:style w:type="character" w:customStyle="1" w:styleId="A6">
    <w:name w:val="A6"/>
    <w:uiPriority w:val="99"/>
    <w:rsid w:val="001346CE"/>
    <w:rPr>
      <w:rFonts w:cs="Cambria"/>
      <w:color w:val="000000"/>
      <w:sz w:val="22"/>
      <w:szCs w:val="2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hyperlink" Target="http://www.fraclr.org/ftp/expositions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frac-om.org" TargetMode="External"/><Relationship Id="rId1" Type="http://schemas.openxmlformats.org/officeDocument/2006/relationships/hyperlink" Target="mailto:christine.boisson@frac-om.org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490</Words>
  <Characters>2699</Characters>
  <Application>Microsoft Office Word</Application>
  <DocSecurity>0</DocSecurity>
  <Lines>22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CHRISTINE</dc:creator>
  <cp:lastModifiedBy>UTILISATEUR</cp:lastModifiedBy>
  <cp:revision>3</cp:revision>
  <dcterms:created xsi:type="dcterms:W3CDTF">2017-11-10T16:13:00Z</dcterms:created>
  <dcterms:modified xsi:type="dcterms:W3CDTF">2017-11-10T16:33:00Z</dcterms:modified>
</cp:coreProperties>
</file>